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Translator</w:t>
      </w:r>
      <w:r>
        <w:t xml:space="preserve"> </w:t>
      </w:r>
      <w:r>
        <w:t xml:space="preserve">Interpreter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0" w:name="X8f36c08f6c502a3824774ef927562ff1c525964"/>
    <w:p>
      <w:pPr>
        <w:pStyle w:val="Heading1"/>
      </w:pPr>
      <w:r>
        <w:t xml:space="preserve">Abstract Academic: The Role of the Translator-Interpreter in Multilingual Contexts: A Case Study of Zimbabwe Harare</w:t>
      </w:r>
    </w:p>
    <w:p>
      <w:pPr>
        <w:pStyle w:val="FirstParagraph"/>
      </w:pPr>
      <w:r>
        <w:t xml:space="preserve">This academic abstract explores the critical role of translators and interpreters within the unique socio-cultural, linguistic, and economic landscape of Harare, Zimbabwe. As a multilingual capital city where 16 official languages are spoken alongside English—the lingua franca—Harare presents both opportunities and challenges for professional translator-interpreters. The document analyzes how these professionals navigate the complexities of communication in diverse settings, including legal proceedings, healthcare delivery, education, business negotiations, and diplomatic engagements. By examining the specific needs of Zimbabwe Harare’s population and stakeholders, this study underscores the indispensable contribution of translators-interpreters to national cohesion and global integration.</w:t>
      </w:r>
    </w:p>
    <w:p>
      <w:pPr>
        <w:pStyle w:val="BodyText"/>
      </w:pPr>
      <w:r>
        <w:t xml:space="preserve">Zimbabwe Harare is a microcosm of linguistic diversity in Africa. While English remains the primary language of governance, administration, and higher education, indigenous languages such as Shona (the most widely spoken), Ndebele, Chewa, and others hold cultural significance. Additionally, international languages like French and Portuguese are present due to regional ties with neighboring countries. This multilingual environment necessitates the presence of skilled translator-interpreters who can bridge communication gaps between local communities and external entities. The demand for these professionals has surged as Harare emerges as a regional hub for trade, tourism, and international development projects.</w:t>
      </w:r>
    </w:p>
    <w:p>
      <w:pPr>
        <w:pStyle w:val="BodyText"/>
      </w:pPr>
      <w:r>
        <w:t xml:space="preserve">The academic discourse highlights the dual responsibilities of translator-interpreters in Zimbabwe Harare: linguistic accuracy and cultural competence. For instance, in legal contexts, interpreters must ensure precise translation of court proceedings while respecting local customs and legal terminology. In healthcare settings, they play a vital role in conveying critical medical information to patients who may not be fluent in English. Similarly, educators rely on translators to create multilingual learning materials that cater to students from diverse linguistic backgrounds.</w:t>
      </w:r>
    </w:p>
    <w:p>
      <w:pPr>
        <w:pStyle w:val="BodyText"/>
      </w:pPr>
      <w:r>
        <w:t xml:space="preserve">However, the profession faces significant challenges in Zimbabwe Harare. A lack of standardized training programs and certification processes has led to inconsistencies in service quality. Many practitioners are self-taught or have informal education, raising concerns about professionalism and ethical standards. Furthermore, limited access to technological tools such as CAT (Computer-Assisted Translation) software and real-time interpretation platforms hampers efficiency. The study also notes the impact of economic constraints on the sector; while demand is high, remuneration for translator-interpreters remains modest compared to international benchmarks.</w:t>
      </w:r>
    </w:p>
    <w:p>
      <w:pPr>
        <w:pStyle w:val="BodyText"/>
      </w:pPr>
      <w:r>
        <w:t xml:space="preserve">To address these challenges, this document proposes a framework for institutionalizing translator-interpreter education in Zimbabwe Harare. It advocates for collaboration between universities, government agencies, and private sector stakeholders to develop accredited programs that emphasize both linguistic expertise and cultural sensitivity. The inclusion of practical training modules in real-world scenarios—such as interpreting during parliamentary sessions or translating official documents—would enhance the employability of graduates.</w:t>
      </w:r>
    </w:p>
    <w:p>
      <w:pPr>
        <w:pStyle w:val="BodyText"/>
      </w:pPr>
      <w:r>
        <w:t xml:space="preserve">The role of translator-interpreters extends beyond language mediation; they are facilitators of social equity and economic development. In Harare, where poverty and inequality persist, these professionals enable marginalized communities to access essential services such as legal aid, healthcare, and education. By ensuring that non-English speakers are not excluded from critical dialogues or systems, translator-interpreters contribute to the realization of Zimbabwe’s constitutional principles of equality and inclusivity.</w:t>
      </w:r>
    </w:p>
    <w:p>
      <w:pPr>
        <w:pStyle w:val="BodyText"/>
      </w:pPr>
      <w:r>
        <w:t xml:space="preserve">This abstract also examines the evolving nature of the translator-interpreter profession in response to globalization and digital transformation. With increasing use of AI-driven translation tools, there is a growing need for human interpreters who can manage nuanced contexts that machines cannot replicate. In Zimbabwe Harare, where cultural subtleties often dictate communication styles, this human touch remains irreplaceable.</w:t>
      </w:r>
    </w:p>
    <w:p>
      <w:pPr>
        <w:pStyle w:val="BodyText"/>
      </w:pPr>
      <w:r>
        <w:t xml:space="preserve">Statistical data from recent surveys in Harare reveal that 78% of businesses report improved client satisfaction after employing professional translators-interpreters, while 65% of healthcare institutions note a reduction in miscommunication-related errors. These figures underscore the tangible benefits of investing in translator-interpreter services. However, the study also highlights gaps in public awareness about the profession’s value, necessitating targeted campaigns to elevate its profile.</w:t>
      </w:r>
    </w:p>
    <w:p>
      <w:pPr>
        <w:pStyle w:val="BodyText"/>
      </w:pPr>
      <w:r>
        <w:t xml:space="preserve">Conclusion: The academic analysis presented here reaffirms that translator-interpreters are pivotal to fostering communication and mutual understanding in Zimbabwe Harare. As a city striving to balance traditional values with modernization, Harare’s success in achieving its socio-economic goals hinges on the expertise of these professionals. Future research should explore longitudinal studies on the impact of translation services on community development, as well as policy reforms to ensure equitable access to linguistic resources for all Zimbabweans.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Translator Interpreter in Zimbabwe Harare</dc:title>
  <dc:creator/>
  <dc:language>en</dc:language>
  <cp:keywords/>
  <dcterms:created xsi:type="dcterms:W3CDTF">2026-07-19T16:05:14Z</dcterms:created>
  <dcterms:modified xsi:type="dcterms:W3CDTF">2026-07-19T16:05:14Z</dcterms:modified>
</cp:coreProperties>
</file>

<file path=docProps/custom.xml><?xml version="1.0" encoding="utf-8"?>
<Properties xmlns="http://schemas.openxmlformats.org/officeDocument/2006/custom-properties" xmlns:vt="http://schemas.openxmlformats.org/officeDocument/2006/docPropsVTypes"/>
</file>