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6699830d84b4f756b58f080198e0117da412b93"/>
    <w:p>
      <w:pPr>
        <w:pStyle w:val="Heading1"/>
      </w:pPr>
      <w:r>
        <w:t xml:space="preserve">Abstract Academic Document: The Role and Impact of a University Lecturer in China, Shanghai</w:t>
      </w:r>
    </w:p>
    <w:bookmarkStart w:id="20" w:name="introduction"/>
    <w:p>
      <w:pPr>
        <w:pStyle w:val="Heading2"/>
      </w:pPr>
      <w:r>
        <w:t xml:space="preserve">Introduction</w:t>
      </w:r>
    </w:p>
    <w:p>
      <w:pPr>
        <w:pStyle w:val="FirstParagraph"/>
      </w:pPr>
      <w:r>
        <w:t xml:space="preserve">The academic landscape of higher education in China has experienced significant transformation over the past two decades, with cities like Shanghai emerging as pivotal hubs for innovation, research, and pedagogical excellence. As a critical component of this evolving system, the role of a University Lecturer in Shanghai is multifaceted and increasingly influential. This abstract academic document explores the responsibilities, qualifications, challenges, and societal contributions of university lecturers in China’s most dynamic city. By situating this analysis within the unique context of Shanghai—a global metropolis with a rich educational heritage—it aims to highlight how the role of a University Lecturer intersects with national educational policies, technological advancements, and cultural dynamics.</w:t>
      </w:r>
    </w:p>
    <w:bookmarkEnd w:id="20"/>
    <w:bookmarkStart w:id="22" w:name="key-responsibilities"/>
    <w:bookmarkStart w:id="21" w:name="X54cdd8bfa3a3d482850314be641480c7dc3d554"/>
    <w:p>
      <w:pPr>
        <w:pStyle w:val="Heading2"/>
      </w:pPr>
      <w:r>
        <w:t xml:space="preserve">Key Responsibilities of a University Lecturer in Shanghai</w:t>
      </w:r>
    </w:p>
    <w:p>
      <w:pPr>
        <w:pStyle w:val="FirstParagraph"/>
      </w:pPr>
      <w:r>
        <w:t xml:space="preserve">A University Lecturer in Shanghai is not merely an instructor but a facilitator of intellectual growth, researcher, and contributor to the city’s academic and economic development. Their primary responsibilities include:</w:t>
      </w:r>
    </w:p>
    <w:p>
      <w:pPr>
        <w:numPr>
          <w:ilvl w:val="0"/>
          <w:numId w:val="1001"/>
        </w:numPr>
        <w:pStyle w:val="Compact"/>
      </w:pPr>
      <w:r>
        <w:rPr>
          <w:bCs/>
          <w:b/>
        </w:rPr>
        <w:t xml:space="preserve">Teaching and Curriculum Development:</w:t>
      </w:r>
      <w:r>
        <w:t xml:space="preserve"> </w:t>
      </w:r>
      <w:r>
        <w:t xml:space="preserve">Designing and delivering courses that align with national educational standards while integrating Shanghai-specific cultural, technological, and industrial contexts. This includes leveraging digital tools such as AI-driven platforms to enhance student engagement.</w:t>
      </w:r>
    </w:p>
    <w:p>
      <w:pPr>
        <w:numPr>
          <w:ilvl w:val="0"/>
          <w:numId w:val="1001"/>
        </w:numPr>
        <w:pStyle w:val="Compact"/>
      </w:pPr>
      <w:r>
        <w:rPr>
          <w:bCs/>
          <w:b/>
        </w:rPr>
        <w:t xml:space="preserve">Research and Publication:</w:t>
      </w:r>
      <w:r>
        <w:t xml:space="preserve"> </w:t>
      </w:r>
      <w:r>
        <w:t xml:space="preserve">Conducting original research in their field of expertise, often funded by state institutions or international collaborations. In Shanghai’s competitive academic environment, publication in high-impact journals is a key metric for career advancement.</w:t>
      </w:r>
    </w:p>
    <w:p>
      <w:pPr>
        <w:numPr>
          <w:ilvl w:val="0"/>
          <w:numId w:val="1001"/>
        </w:numPr>
        <w:pStyle w:val="Compact"/>
      </w:pPr>
      <w:r>
        <w:rPr>
          <w:bCs/>
          <w:b/>
        </w:rPr>
        <w:t xml:space="preserve">Mentorship and Student Guidance:</w:t>
      </w:r>
      <w:r>
        <w:t xml:space="preserve"> </w:t>
      </w:r>
      <w:r>
        <w:t xml:space="preserve">Providing academic and career advice to students, many of whom aspire to contribute to Shanghai’s growing industries such as biotechnology, finance, and artificial intelligence.</w:t>
      </w:r>
    </w:p>
    <w:p>
      <w:pPr>
        <w:numPr>
          <w:ilvl w:val="0"/>
          <w:numId w:val="1001"/>
        </w:numPr>
        <w:pStyle w:val="Compact"/>
      </w:pPr>
      <w:r>
        <w:rPr>
          <w:bCs/>
          <w:b/>
        </w:rPr>
        <w:t xml:space="preserve">Collaboration with Industry:</w:t>
      </w:r>
      <w:r>
        <w:t xml:space="preserve"> </w:t>
      </w:r>
      <w:r>
        <w:t xml:space="preserve">Partnering with local enterprises in sectors like fintech or renewable energy to ensure curricula remain relevant to emerging workforce demands.</w:t>
      </w:r>
    </w:p>
    <w:bookmarkEnd w:id="21"/>
    <w:bookmarkEnd w:id="22"/>
    <w:bookmarkStart w:id="24" w:name="qualifications-and-challenges"/>
    <w:bookmarkStart w:id="23" w:name="Xb2fa772b9ad417f2e152af52bd2d0af81254e75"/>
    <w:p>
      <w:pPr>
        <w:pStyle w:val="Heading2"/>
      </w:pPr>
      <w:r>
        <w:t xml:space="preserve">Qualifications, Challenges, and Cultural Adaptation</w:t>
      </w:r>
    </w:p>
    <w:p>
      <w:pPr>
        <w:pStyle w:val="FirstParagraph"/>
      </w:pPr>
      <w:r>
        <w:t xml:space="preserve">To become a University Lecturer in Shanghai, individuals must meet rigorous academic criteria. A doctoral degree (Ph.D.) is typically mandatory, with a strong emphasis on research output and international collaboration. Fluency in both English and Mandarin is often required due to the city’s status as a global academic and business center.</w:t>
      </w:r>
    </w:p>
    <w:p>
      <w:pPr>
        <w:pStyle w:val="BodyText"/>
      </w:pPr>
      <w:r>
        <w:t xml:space="preserve">However, lecturers face unique challenges:</w:t>
      </w:r>
    </w:p>
    <w:p>
      <w:pPr>
        <w:numPr>
          <w:ilvl w:val="0"/>
          <w:numId w:val="1002"/>
        </w:numPr>
        <w:pStyle w:val="Compact"/>
      </w:pPr>
      <w:r>
        <w:rPr>
          <w:bCs/>
          <w:b/>
        </w:rPr>
        <w:t xml:space="preserve">Balancing Teaching and Research:</w:t>
      </w:r>
      <w:r>
        <w:t xml:space="preserve"> </w:t>
      </w:r>
      <w:r>
        <w:t xml:space="preserve">The pressure to publish high-impact research while maintaining high-quality teaching can be intense, particularly in institutions competing for national rankings.</w:t>
      </w:r>
    </w:p>
    <w:p>
      <w:pPr>
        <w:numPr>
          <w:ilvl w:val="0"/>
          <w:numId w:val="1002"/>
        </w:numPr>
        <w:pStyle w:val="Compact"/>
      </w:pPr>
      <w:r>
        <w:rPr>
          <w:bCs/>
          <w:b/>
        </w:rPr>
        <w:t xml:space="preserve">Cultural and Linguistic Diversity:</w:t>
      </w:r>
      <w:r>
        <w:t xml:space="preserve"> </w:t>
      </w:r>
      <w:r>
        <w:t xml:space="preserve">Shanghai’s student body is increasingly international, requiring lecturers to navigate diverse cultural expectations and communication styles.</w:t>
      </w:r>
    </w:p>
    <w:p>
      <w:pPr>
        <w:numPr>
          <w:ilvl w:val="0"/>
          <w:numId w:val="1002"/>
        </w:numPr>
        <w:pStyle w:val="Compact"/>
      </w:pPr>
      <w:r>
        <w:rPr>
          <w:bCs/>
          <w:b/>
        </w:rPr>
        <w:t xml:space="preserve">Adapting to Policy Shifts:</w:t>
      </w:r>
      <w:r>
        <w:t xml:space="preserve"> </w:t>
      </w:r>
      <w:r>
        <w:t xml:space="preserve">Rapid changes in China’s higher education policies, such as the "Double First-Class" initiative (aimed at elevating Chinese universities globally), necessitate constant adaptation in curriculum design and research priorities.</w:t>
      </w:r>
    </w:p>
    <w:p>
      <w:pPr>
        <w:pStyle w:val="FirstParagraph"/>
      </w:pPr>
      <w:r>
        <w:t xml:space="preserve">Culturally, lecturers must align with Shanghai’s progressive yet traditional values. The city’s emphasis on innovation and globalization often contrasts with national policies prioritizing ideological conformity, creating a complex professional environment.</w:t>
      </w:r>
    </w:p>
    <w:bookmarkEnd w:id="23"/>
    <w:bookmarkEnd w:id="24"/>
    <w:bookmarkStart w:id="26" w:name="impact-on-education-system"/>
    <w:bookmarkStart w:id="25" w:name="X3641c7ebc318ccd95b6c92c842bbff47dbc4eb7"/>
    <w:p>
      <w:pPr>
        <w:pStyle w:val="Heading2"/>
      </w:pPr>
      <w:r>
        <w:t xml:space="preserve">Impact on Shanghai’s Education System and Society</w:t>
      </w:r>
    </w:p>
    <w:p>
      <w:pPr>
        <w:pStyle w:val="FirstParagraph"/>
      </w:pPr>
      <w:r>
        <w:t xml:space="preserve">The contributions of University Lecturers in Shanghai extend beyond the classroom. They play a vital role in:</w:t>
      </w:r>
    </w:p>
    <w:p>
      <w:pPr>
        <w:numPr>
          <w:ilvl w:val="0"/>
          <w:numId w:val="1003"/>
        </w:numPr>
        <w:pStyle w:val="Compact"/>
      </w:pPr>
      <w:r>
        <w:rPr>
          <w:bCs/>
          <w:b/>
        </w:rPr>
        <w:t xml:space="preserve">Shaping National Talent Pipelines:</w:t>
      </w:r>
      <w:r>
        <w:t xml:space="preserve"> </w:t>
      </w:r>
      <w:r>
        <w:t xml:space="preserve">Graduates from Shanghai’s universities are often placed in high-demand sectors, such as tech startups or governmental think tanks, reinforcing the city’s position as an economic powerhouse.</w:t>
      </w:r>
    </w:p>
    <w:p>
      <w:pPr>
        <w:numPr>
          <w:ilvl w:val="0"/>
          <w:numId w:val="1003"/>
        </w:numPr>
        <w:pStyle w:val="Compact"/>
      </w:pPr>
      <w:r>
        <w:rPr>
          <w:bCs/>
          <w:b/>
        </w:rPr>
        <w:t xml:space="preserve">Promoting Interdisciplinary Learning:</w:t>
      </w:r>
      <w:r>
        <w:t xml:space="preserve"> </w:t>
      </w:r>
      <w:r>
        <w:t xml:space="preserve">Lecturers frequently lead initiatives to bridge disciplines (e.g., combining data science with urban planning), addressing Shanghai’s unique challenges like sustainable development and smart city infrastructure.</w:t>
      </w:r>
    </w:p>
    <w:p>
      <w:pPr>
        <w:numPr>
          <w:ilvl w:val="0"/>
          <w:numId w:val="1003"/>
        </w:numPr>
        <w:pStyle w:val="Compact"/>
      </w:pPr>
      <w:r>
        <w:rPr>
          <w:bCs/>
          <w:b/>
        </w:rPr>
        <w:t xml:space="preserve">Fostering Global Academic Networks:</w:t>
      </w:r>
      <w:r>
        <w:t xml:space="preserve"> </w:t>
      </w:r>
      <w:r>
        <w:t xml:space="preserve">Through international conferences, student exchange programs, and joint research projects, lecturers strengthen Shanghai’s ties with global academic institutions.</w:t>
      </w:r>
    </w:p>
    <w:p>
      <w:pPr>
        <w:pStyle w:val="FirstParagraph"/>
      </w:pPr>
      <w:r>
        <w:t xml:space="preserve">Moreover, their work aligns with the Chinese government’s vision of making Shanghai a "global innovation center." By integrating cutting-edge research into education and fostering a culture of inquiry, lecturers contribute to this ambition while addressing local issues such as urbanization and environmental sustainability.</w:t>
      </w:r>
    </w:p>
    <w:bookmarkEnd w:id="25"/>
    <w:bookmarkEnd w:id="26"/>
    <w:bookmarkStart w:id="27" w:name="conclusion"/>
    <w:p>
      <w:pPr>
        <w:pStyle w:val="Heading2"/>
      </w:pPr>
      <w:r>
        <w:t xml:space="preserve">Conclusion</w:t>
      </w:r>
    </w:p>
    <w:p>
      <w:pPr>
        <w:pStyle w:val="FirstParagraph"/>
      </w:pPr>
      <w:r>
        <w:t xml:space="preserve">In summary, the role of a University Lecturer in Shanghai is integral to China’s broader educational and socio-economic goals. As the city continues to evolve as a nexus of global knowledge exchange, lecturers must navigate complex demands while driving innovation and academic excellence. Their work not only shapes future generations of students but also reinforces Shanghai’s reputation as a leader in higher education. This abstract academic document underscores the critical importance of understanding and supporting the unique challenges and contributions of University Lecturers in this dynamic context.</w:t>
      </w:r>
    </w:p>
    <w:bookmarkEnd w:id="27"/>
    <w:p>
      <w:pPr>
        <w:pStyle w:val="BodyText"/>
      </w:pPr>
      <w:r>
        <w:t xml:space="preserve">Keywords: Abstract academic, University Lecturer, China Shanghai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China Shanghai</dc:title>
  <dc:creator/>
  <dc:language>en</dc:language>
  <cp:keywords/>
  <dcterms:created xsi:type="dcterms:W3CDTF">2026-07-23T10:38:49Z</dcterms:created>
  <dcterms:modified xsi:type="dcterms:W3CDTF">2026-07-23T10:38:49Z</dcterms:modified>
</cp:coreProperties>
</file>

<file path=docProps/custom.xml><?xml version="1.0" encoding="utf-8"?>
<Properties xmlns="http://schemas.openxmlformats.org/officeDocument/2006/custom-properties" xmlns:vt="http://schemas.openxmlformats.org/officeDocument/2006/docPropsVTypes"/>
</file>