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af73ddebf3ba60587422e9c3d705e51c59be3dd"/>
    <w:p>
      <w:pPr>
        <w:pStyle w:val="Heading1"/>
      </w:pPr>
      <w:r>
        <w:t xml:space="preserve">Abstract Academic Document on the Role and Responsibilities of a University Lecturer in India, New Delhi</w:t>
      </w:r>
    </w:p>
    <w:p>
      <w:pPr>
        <w:pStyle w:val="FirstParagraph"/>
      </w:pPr>
      <w:r>
        <w:rPr>
          <w:bCs/>
          <w:b/>
        </w:rPr>
        <w:t xml:space="preserve">Abstract:</w:t>
      </w:r>
    </w:p>
    <w:p>
      <w:pPr>
        <w:pStyle w:val="BodyText"/>
      </w:pPr>
      <w:r>
        <w:t xml:space="preserve">The role of a university lecturer in India, particularly within the dynamic academic environment of New Delhi, is pivotal to shaping higher education and fostering intellectual growth. This document provides an in-depth analysis of the responsibilities, challenges, and opportunities associated with the position of a University Lecturer in New Delhi. As an academic hub housing prestigious institutions such as the University of Delhi (DU), Indian Institutes of Technology (IITs), and Jawaharlal Nehru University (JNU), New Delhi serves as a microcosm of India’s evolving educational landscape. The abstract explores the multifaceted contributions of university lecturers, their integration into institutional frameworks, and the socio-cultural influences that define their professional trajectory in this vibrant metropolis.</w:t>
      </w:r>
    </w:p>
    <w:bookmarkStart w:id="20" w:name="X58fdd09bf68b7cecec9426caa164a43951c9a8a"/>
    <w:p>
      <w:pPr>
        <w:pStyle w:val="Heading2"/>
      </w:pPr>
      <w:r>
        <w:t xml:space="preserve">Role and Responsibilities of a University Lecturer</w:t>
      </w:r>
    </w:p>
    <w:p>
      <w:pPr>
        <w:pStyle w:val="FirstParagraph"/>
      </w:pPr>
      <w:r>
        <w:t xml:space="preserve">A university lecturer is not merely an instructor but a critical academic figure tasked with teaching, research, and mentorship. In New Delhi, where the demand for quality education is immense due to the city’s population density and economic significance, lecturers shoulder responsibilities that extend beyond traditional classroom settings. Their primary role involves delivering lectures on specialized subjects to undergraduate and postgraduate students. Given the competitive nature of higher education in India, lecturers are expected to employ innovative pedagogical methods such as interactive sessions, digital tools (e.g., Learning Management Systems or LMS), and project-based learning to enhance student engagement.</w:t>
      </w:r>
    </w:p>
    <w:p>
      <w:pPr>
        <w:pStyle w:val="BodyText"/>
      </w:pPr>
      <w:r>
        <w:t xml:space="preserve">Research is another cornerstone of a university lecturer’s career. In New Delhi’s academic institutions, research output is often tied to institutional rankings and funding opportunities. Lecturers are expected to publish scholarly articles in peer-reviewed journals, participate in conferences, and secure grants from bodies like the University Grants Commission (UGC) or the Department of Science and Technology (DST). For instance, lecturers at IIT Delhi or AIIMS often engage in interdisciplinary research aligned with national priorities such as healthcare innovation or sustainable development.</w:t>
      </w:r>
    </w:p>
    <w:p>
      <w:pPr>
        <w:pStyle w:val="BodyText"/>
      </w:pPr>
      <w:r>
        <w:t xml:space="preserve">Additionally, university lecturers act as mentors and advisors to students. They guide students in choosing academic paths, preparing for competitive examinations (e.g., UGC NET), and navigating career opportunities. In New Delhi’s competitive environment, where thousands of students vie for limited postgraduate seats or research fellowships, this mentorship becomes a lifeline for aspiring academics.</w:t>
      </w:r>
    </w:p>
    <w:bookmarkEnd w:id="20"/>
    <w:bookmarkStart w:id="21" w:name="Xb8cf0c33a63a7bb0a5e2940e9366e6d732687ca"/>
    <w:p>
      <w:pPr>
        <w:pStyle w:val="Heading2"/>
      </w:pPr>
      <w:r>
        <w:t xml:space="preserve">Challenges Faced by University Lecturers in New Delhi</w:t>
      </w:r>
    </w:p>
    <w:p>
      <w:pPr>
        <w:pStyle w:val="FirstParagraph"/>
      </w:pPr>
      <w:r>
        <w:t xml:space="preserve">The academic ecosystem in New Delhi, while thriving, presents unique challenges to university lecturers. One significant hurdle is the high student-to-lecturer ratio in public universities like DU or Guru Gobind Singh Indraprastha University (GGSIPU). This ratio often results in excessive workloads, including grading assignments and managing large lecture halls with limited infrastructure support.</w:t>
      </w:r>
    </w:p>
    <w:p>
      <w:pPr>
        <w:pStyle w:val="BodyText"/>
      </w:pPr>
      <w:r>
        <w:t xml:space="preserve">Administrative pressures also weigh heavily. Lecturers must balance teaching, research, and administrative duties such as preparing syllabi, conducting examinations, and participating in institutional committees. In some cases, non-academic responsibilities—such as maintaining student records or organizing events—distract from their core academic roles.</w:t>
      </w:r>
    </w:p>
    <w:p>
      <w:pPr>
        <w:pStyle w:val="BodyText"/>
      </w:pPr>
      <w:r>
        <w:t xml:space="preserve">Another challenge is the pressure to meet publishing benchmarks in an era of global competition. While institutions like JNU encourage interdisciplinary research, securing funding and navigating bureaucratic processes can be daunting. Furthermore, the rapid proliferation of private universities in New Delhi has intensified competition for tenure-track positions, compelling lecturers to constantly upskill or publish high-impact work.</w:t>
      </w:r>
    </w:p>
    <w:bookmarkEnd w:id="21"/>
    <w:bookmarkStart w:id="22" w:name="Xd0ccd1986e90fa1d92f1f3f9929290a6fe5c421"/>
    <w:p>
      <w:pPr>
        <w:pStyle w:val="Heading2"/>
      </w:pPr>
      <w:r>
        <w:t xml:space="preserve">Opportunities for Professional Development</w:t>
      </w:r>
    </w:p>
    <w:p>
      <w:pPr>
        <w:pStyle w:val="FirstParagraph"/>
      </w:pPr>
      <w:r>
        <w:t xml:space="preserve">Despite these challenges, New Delhi offers unparalleled opportunities for academic growth. The city is home to research centers, think tanks (e.g., Observer Research Foundation), and industry partnerships that enable lecturers to engage in applied research. For instance, collaborations between IIT Delhi and tech companies like Microsoft or Google provide lecturers with platforms to innovate in fields like artificial intelligence or renewable energy.</w:t>
      </w:r>
    </w:p>
    <w:p>
      <w:pPr>
        <w:pStyle w:val="BodyText"/>
      </w:pPr>
      <w:r>
        <w:t xml:space="preserve">Professional development programs are also abundant. The UGC regularly organizes workshops on pedagogical techniques, while institutions like the National Institute of Educational Planning and Administration (NIEPA) offer training in academic leadership. Additionally, New Delhi’s proximity to global conferences and its status as a hub for international academia allow lecturers to network with scholars from around the world.</w:t>
      </w:r>
    </w:p>
    <w:p>
      <w:pPr>
        <w:pStyle w:val="BodyText"/>
      </w:pPr>
      <w:r>
        <w:t xml:space="preserve">Government initiatives such as the "National Education Policy 2020" emphasize the importance of quality teaching and research. Lecturers in New Delhi can leverage this policy to advocate for better resources, mentorship programs, and institutional support for interdisciplinary projects.</w:t>
      </w:r>
    </w:p>
    <w:bookmarkEnd w:id="22"/>
    <w:bookmarkStart w:id="23" w:name="X82c4addfa4b36fffbb32f39dc437edee19bc0ec"/>
    <w:p>
      <w:pPr>
        <w:pStyle w:val="Heading2"/>
      </w:pPr>
      <w:r>
        <w:t xml:space="preserve">Socio-Cultural Context of University Lecturers in New Delhi</w:t>
      </w:r>
    </w:p>
    <w:p>
      <w:pPr>
        <w:pStyle w:val="FirstParagraph"/>
      </w:pPr>
      <w:r>
        <w:t xml:space="preserve">The socio-cultural fabric of New Delhi profoundly influences the work environment for university lecturers. As a cosmopolitan city with a diverse population, lecturers often interact with students from various regional, linguistic, and socio-economic backgrounds. This diversity necessitates culturally sensitive pedagogy and inclusive teaching strategies to ensure equitable learning outcomes.</w:t>
      </w:r>
    </w:p>
    <w:p>
      <w:pPr>
        <w:pStyle w:val="BodyText"/>
      </w:pPr>
      <w:r>
        <w:t xml:space="preserve">Moreover, New Delhi’s political climate—being the national capital—shapes academic discourse. Lecturers in social sciences or policy studies frequently engage with contemporary issues such as urban governance, gender equity, and environmental sustainability. This dynamic context requires lecturers to stay informed about policy changes and integrate real-world problems into their curricula.</w:t>
      </w:r>
    </w:p>
    <w:bookmarkEnd w:id="23"/>
    <w:bookmarkStart w:id="24" w:name="conclusion"/>
    <w:p>
      <w:pPr>
        <w:pStyle w:val="Heading2"/>
      </w:pPr>
      <w:r>
        <w:t xml:space="preserve">Conclusion</w:t>
      </w:r>
    </w:p>
    <w:p>
      <w:pPr>
        <w:pStyle w:val="FirstParagraph"/>
      </w:pPr>
      <w:r>
        <w:t xml:space="preserve">The role of a university lecturer in India’s capital, New Delhi, is both demanding and rewarding. Their contributions to education, research, and mentorship are critical to the nation’s intellectual development. However, addressing challenges such as resource allocation and administrative burdens is essential to enable lecturers to thrive in this competitive environment. By leveraging the opportunities provided by New Delhi’s academic ecosystem—from cutting-edge research centers to global networking platforms—university lecturers can continue shaping India’s future through quality education and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India New Delhi</dc:title>
  <dc:creator/>
  <cp:keywords/>
  <dcterms:created xsi:type="dcterms:W3CDTF">2026-07-23T15:03:08Z</dcterms:created>
  <dcterms:modified xsi:type="dcterms:W3CDTF">2026-07-23T15:03:08Z</dcterms:modified>
</cp:coreProperties>
</file>

<file path=docProps/custom.xml><?xml version="1.0" encoding="utf-8"?>
<Properties xmlns="http://schemas.openxmlformats.org/officeDocument/2006/custom-properties" xmlns:vt="http://schemas.openxmlformats.org/officeDocument/2006/docPropsVTypes"/>
</file>