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3d588409ba452cb5f77ea7155b0f13523352203"/>
    <w:p>
      <w:pPr>
        <w:pStyle w:val="Heading1"/>
      </w:pPr>
      <w:r>
        <w:t xml:space="preserve">Abstract Academic Document: The Role and Significance of a University Lecturer in Italy, Rome</w:t>
      </w:r>
    </w:p>
    <w:p>
      <w:pPr>
        <w:pStyle w:val="FirstParagraph"/>
      </w:pPr>
      <w:r>
        <w:t xml:space="preserve">The role of a university lecturer is central to the academic ecosystem, shaping the intellectual growth of students and advancing scholarly research. In Italy, particularly within the vibrant city of Rome—a cultural, historical, and educational hub—this role carries unique responsibilities and challenges that reflect both the country’s academic traditions and its evolving educational landscape. This abstract explores the multifaceted contributions of university lecturers in Rome, emphasizing their pedagogical methods, research impact, interdisciplinary collaborations, and adaptation to contemporary academic demands.</w:t>
      </w:r>
    </w:p>
    <w:p>
      <w:pPr>
        <w:pStyle w:val="BodyText"/>
      </w:pPr>
      <w:r>
        <w:t xml:space="preserve">Rome, as the capital of Italy and a UNESCO World Heritage Site, is home to prestigious institutions such as Sapienza Università di Roma (La Sapienza) and the Università degli Studi Roma Tre. These universities serve as epicenters for higher education, where university lecturers play a pivotal role in delivering high-quality instruction across disciplines ranging from classical humanities to cutting-edge STEM fields. In this context, a university lecturer is not merely an instructor but also a researcher, mentor, and cultural ambassador who bridges the gap between academic theory and practical application.</w:t>
      </w:r>
    </w:p>
    <w:p>
      <w:pPr>
        <w:pStyle w:val="BodyText"/>
      </w:pPr>
      <w:r>
        <w:t xml:space="preserve">The academic environment in Rome is deeply influenced by its historical legacy. Institutions like La Sapienza have roots dating back to 1303, making them some of the oldest universities in Europe. University lecturers here are tasked with preserving this heritage while integrating modern methodologies such as digital learning platforms, active learning strategies, and interdisciplinary curricula. For instance, a lecturer in classical philology might incorporate virtual reality tools to immerse students in ancient Roman contexts, while a physics professor could leverage Rome’s proximity to the European Space Agency (ESA) for collaborative research projects.</w:t>
      </w:r>
    </w:p>
    <w:p>
      <w:pPr>
        <w:pStyle w:val="BodyText"/>
      </w:pPr>
      <w:r>
        <w:t xml:space="preserve">One of the primary responsibilities of a university lecturer in Rome is to design and deliver courses that align with national academic standards while fostering critical thinking and innovation. This involves developing syllabi that reflect Italy’s commitment to balancing traditional disciplines with emerging fields such as data science, environmental studies, and digital humanities. Lecturers are also expected to engage students through interactive seminars, group projects, and fieldwork opportunities tied to Rome’s rich archaeological sites or its role as a global business center.</w:t>
      </w:r>
    </w:p>
    <w:p>
      <w:pPr>
        <w:pStyle w:val="BodyText"/>
      </w:pPr>
      <w:r>
        <w:t xml:space="preserve">Research is another cornerstone of the university lecturer’s role. In Italy, research output is often evaluated through national frameworks like the Italian Ministry of Education’s (MIUR) ranking system, which emphasizes publications in high-impact journals and international collaboration. Lecturers in Rome frequently contribute to global academic discourse by publishing work on topics such as Renaissance art history, Roman law, or sustainable urban development. For example, a lecturer at Sapienza might co-author studies on the preservation of ancient Roman architecture using 3D modeling technologies, while another could collaborate with European partners on climate change mitigation strategies tailored to Mediterranean regions.</w:t>
      </w:r>
    </w:p>
    <w:p>
      <w:pPr>
        <w:pStyle w:val="BodyText"/>
      </w:pPr>
      <w:r>
        <w:t xml:space="preserve">Interdisciplinary collaboration is increasingly vital for university lecturers in Rome. Given the city’s status as a crossroads of culture and innovation, lecturers are often encouraged to participate in projects that transcend traditional academic boundaries. This might involve working with engineers to design smart city infrastructure, partnering with artists on public installations that reflect Rome’s historical identity, or engaging with policymakers on education reform initiatives. Such collaborations not only enhance the lecturer’s academic profile but also position Rome as a dynamic hub for cross-sector innovation.</w:t>
      </w:r>
    </w:p>
    <w:p>
      <w:pPr>
        <w:pStyle w:val="BodyText"/>
      </w:pPr>
      <w:r>
        <w:t xml:space="preserve">However, the role of a university lecturer in Italy is not without challenges. The Italian higher education system has faced scrutiny regarding funding disparities and bureaucratic hurdles that can impede research productivity. In Rome, lecturers must navigate these constraints while maintaining high standards of teaching and scholarship. Additionally, the global shift toward digital learning—exacerbated by the pandemic—has required lecturers to adapt their pedagogical approaches rapidly. This includes mastering online platforms, ensuring equitable access for students from diverse socio-economic backgrounds, and fostering engagement in virtual classrooms.</w:t>
      </w:r>
    </w:p>
    <w:p>
      <w:pPr>
        <w:pStyle w:val="BodyText"/>
      </w:pPr>
      <w:r>
        <w:t xml:space="preserve">Cultural competency is another critical aspect of a university lecturer’s work in Rome. With a student population that includes both Italian nationals and international scholars, lecturers must create inclusive environments that respect cultural diversity while promoting the city’s unique heritage. This might involve integrating multilingual resources into course materials or organizing field trips to sites like the Vatican Museums or the Colosseum to contextualize academic content.</w:t>
      </w:r>
    </w:p>
    <w:p>
      <w:pPr>
        <w:pStyle w:val="BodyText"/>
      </w:pPr>
      <w:r>
        <w:t xml:space="preserve">Moreover, university lecturers in Rome are often called upon to serve as public intellectuals, engaging with broader societal issues through media appearances, community outreach programs, and policy advisory roles. For instance, a lecturer specializing in environmental science might contribute to debates on urban sustainability policies for the city’s growing population. Similarly, those in the humanities could lead initiatives to preserve Rome’s intangible cultural heritage through digital archives or public lectures.</w:t>
      </w:r>
    </w:p>
    <w:p>
      <w:pPr>
        <w:pStyle w:val="BodyText"/>
      </w:pPr>
      <w:r>
        <w:t xml:space="preserve">Looking ahead, the role of a university lecturer in Italy is poised for transformation. As Rome continues to invest in higher education infrastructure—such as new research centers and tech incubators—lecturers will have expanded opportunities to innovate. The integration of artificial intelligence and big data analytics into curricula, along with increased emphasis on global competencies, will further redefine their responsibilities.</w:t>
      </w:r>
    </w:p>
    <w:p>
      <w:pPr>
        <w:pStyle w:val="BodyText"/>
      </w:pPr>
      <w:r>
        <w:t xml:space="preserve">In conclusion, the university lecturer in Rome embodies a unique blend of tradition and modernity. Their work is essential not only to the academic institutions they serve but also to Italy’s broader educational and cultural goals. By fostering critical thinking, advancing research, and adapting to global trends, these lecturers ensure that Rome remains a beacon of intellectual excellence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Italy Rome</dc:title>
  <dc:creator/>
  <dc:language>en</dc:language>
  <cp:keywords/>
  <dcterms:created xsi:type="dcterms:W3CDTF">2026-07-21T09:51:20Z</dcterms:created>
  <dcterms:modified xsi:type="dcterms:W3CDTF">2026-07-21T09:51:20Z</dcterms:modified>
</cp:coreProperties>
</file>

<file path=docProps/custom.xml><?xml version="1.0" encoding="utf-8"?>
<Properties xmlns="http://schemas.openxmlformats.org/officeDocument/2006/custom-properties" xmlns:vt="http://schemas.openxmlformats.org/officeDocument/2006/docPropsVTypes"/>
</file>