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f8de51efb141fc33614fa04f4b082d6e51badf1"/>
    <w:p>
      <w:pPr>
        <w:pStyle w:val="Heading1"/>
      </w:pPr>
      <w:r>
        <w:t xml:space="preserve">Abstract Academic Document: The Role of a University Lecturer in Japan, Tokyo</w:t>
      </w:r>
    </w:p>
    <w:p>
      <w:pPr>
        <w:pStyle w:val="FirstParagraph"/>
      </w:pPr>
      <w:r>
        <w:t xml:space="preserve">The role of a university lecturer is pivotal in shaping the intellectual and professional trajectories of students, as well as advancing academic knowledge through research and innovation. In the context of Japan’s capital city, Tokyo—a global hub for education, technology, and culture—the responsibilities of a university lecturer extend beyond traditional pedagogical duties to encompass interdisciplinary collaboration, technological integration, and cultural adaptation. This abstract academic document explores the multifaceted role of a university lecturer in Japan Tokyo, emphasizing their contributions to higher education systems characterized by rigorous standards, evolving curricula aligned with global trends, and the unique socio-cultural dynamics of Japanese academia.</w:t>
      </w:r>
    </w:p>
    <w:p>
      <w:pPr>
        <w:pStyle w:val="BodyText"/>
      </w:pPr>
      <w:r>
        <w:t xml:space="preserve">In Japan Tokyo, university lecturers operate within an educational framework that prioritizes academic excellence, ethical rigor, and societal contribution. The Japanese higher education system is known for its emphasis on structured learning environments, respect for hierarchy, and a strong focus on rote memorization. However, in recent decades, there has been a marked shift toward fostering critical thinking, problem-solving skills, and global competencies among students. This transformation has necessitated university lecturers to adopt innovative teaching methodologies while maintaining the foundational values of Japanese education. For instance, the integration of digital tools such as virtual learning environments (VLEs), artificial intelligence (AI)-driven analytics, and interactive platforms has become increasingly vital in Tokyo’s universities to engage students in a rapidly evolving technological landscape.</w:t>
      </w:r>
    </w:p>
    <w:p>
      <w:pPr>
        <w:pStyle w:val="BodyText"/>
      </w:pPr>
      <w:r>
        <w:t xml:space="preserve">The academic environment in Japan Tokyo presents unique challenges and opportunities for university lecturers. While the city hosts some of the most prestigious institutions globally, such as the University of Tokyo and Waseda University, these institutions also face pressure to balance traditional Japanese educational practices with international standards. Lecturers in Tokyo are often required to navigate this duality, ensuring that their teaching methodologies align with both local cultural expectations and global academic benchmarks. For example, the incorporation of interdisciplinary courses—such as combining engineering with humanities or business studies with environmental science—reflects a growing emphasis on holistic education in Japanese universities.</w:t>
      </w:r>
    </w:p>
    <w:p>
      <w:pPr>
        <w:pStyle w:val="BodyText"/>
      </w:pPr>
      <w:r>
        <w:t xml:space="preserve">Moreover, the role of a university lecturer in Japan Tokyo is deeply intertwined with research excellence. In Japan’s highly competitive academic landscape, lecturers are expected to contribute to cutting-edge research while also mentoring students in their scholarly pursuits. This dual responsibility demands a high level of dedication and time management. Lecturers often collaborate with industry partners, government agencies, and international institutions to address pressing societal challenges such as climate change, aging populations, and technological innovation. In Tokyo’s universities, this research-driven approach is evident in initiatives like the Tokyo Tech Open Innovation Program or the Kyoto University Global COE Project (which includes branches in Tokyo), where lecturers lead interdisciplinary teams to generate impactful solutions.</w:t>
      </w:r>
    </w:p>
    <w:p>
      <w:pPr>
        <w:pStyle w:val="BodyText"/>
      </w:pPr>
      <w:r>
        <w:t xml:space="preserve">The cultural context of Japan further shapes the responsibilities of a university lecturer. Respect for authority, group harmony, and meticulous preparation are cornerstones of Japanese academic culture. Lecturers must cultivate these values while fostering an inclusive and dynamic classroom environment that encourages student participation and critical dialogue. This balance is particularly important in Tokyo’s diverse academic institutions, which cater to both domestic and international students. For example, the use of English as a medium of instruction in certain graduate programs necessitates lecturers to develop multilingual competencies or collaborate with language experts to ensure effective communication.</w:t>
      </w:r>
    </w:p>
    <w:p>
      <w:pPr>
        <w:pStyle w:val="BodyText"/>
      </w:pPr>
      <w:r>
        <w:t xml:space="preserve">Educational reforms in Japan have also redefined the expectations for university lecturers. The Japanese government’s push for higher education institutions to become more globally competitive has led to initiatives such as the “Global 30” program, which aims to attract international students and faculty. As a result, university lecturers in Tokyo must often adapt their teaching and research strategies to meet the needs of a multicultural student body. This includes designing curricula that address global issues while respecting local perspectives, as well as participating in international conferences and exchange programs to enhance the institution’s global reputation.</w:t>
      </w:r>
    </w:p>
    <w:p>
      <w:pPr>
        <w:pStyle w:val="BodyText"/>
      </w:pPr>
      <w:r>
        <w:t xml:space="preserve">Additionally, the role of a university lecturer in Japan Tokyo is influenced by Japan’s unique labor culture. Academics often work long hours due to high expectations for research output and administrative duties. However, recent reforms have sought to reduce this workload by promoting a more sustainable work-life balance for faculty members. Lecturers are now encouraged to prioritize mental health, engage in professional development opportunities, and collaborate with colleagues across disciplines to enhance teaching quality and research impact.</w:t>
      </w:r>
    </w:p>
    <w:p>
      <w:pPr>
        <w:pStyle w:val="BodyText"/>
      </w:pPr>
      <w:r>
        <w:t xml:space="preserve">In conclusion, the role of a university lecturer in Japan Tokyo is both demanding and transformative. As stewards of knowledge, they play a critical role in preparing students for the complexities of the 21st century while contributing to Japan’s academic and economic advancement. The interplay between tradition and innovation, local culture and global relevance, defines their work in this dynamic city. By embracing technological advancements, fostering interdisciplinary collaboration, and navigating cultural nuances, university lecturers in Tokyo continue to shape the future of higher education in Japan.</w:t>
      </w:r>
    </w:p>
    <w:p>
      <w:pPr>
        <w:pStyle w:val="BodyText"/>
      </w:pPr>
      <w:r>
        <w:t xml:space="preserve">This abstract highlights the significance of understanding the academic landscape of Japan Tokyo for scholars, policymakers, and educators seeking to contribute meaningfully to global higher education systems. The experiences and strategies employed by university lecturers in this context offer valuable insights into achieving educational excellence in culturally diverse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Japan Tokyo</dc:title>
  <dc:creator/>
  <dc:language>en</dc:language>
  <cp:keywords/>
  <dcterms:created xsi:type="dcterms:W3CDTF">2026-07-23T16:26:53Z</dcterms:created>
  <dcterms:modified xsi:type="dcterms:W3CDTF">2026-07-23T16:26:53Z</dcterms:modified>
</cp:coreProperties>
</file>

<file path=docProps/custom.xml><?xml version="1.0" encoding="utf-8"?>
<Properties xmlns="http://schemas.openxmlformats.org/officeDocument/2006/custom-properties" xmlns:vt="http://schemas.openxmlformats.org/officeDocument/2006/docPropsVTypes"/>
</file>