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26260d5bb3ce7b6f7be309d7ab1abce5cbf049"/>
    <w:p>
      <w:pPr>
        <w:pStyle w:val="Heading1"/>
      </w:pPr>
      <w:r>
        <w:t xml:space="preserve">The Role of a University Lecturer in the Higher Education Landscape of Malaysia Kuala Lumpur: An Academic Analysis</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University Lecturer</w:t>
      </w:r>
      <w:r>
        <w:t xml:space="preserve"> </w:t>
      </w:r>
      <w:r>
        <w:t xml:space="preserve">within the context of higher education institutions in</w:t>
      </w:r>
      <w:r>
        <w:t xml:space="preserve"> </w:t>
      </w:r>
      <w:r>
        <w:rPr>
          <w:bCs/>
          <w:b/>
        </w:rPr>
        <w:t xml:space="preserve">Kuala Lumpur, Malaysia</w:t>
      </w:r>
      <w:r>
        <w:t xml:space="preserve">. As a pivotal figure in academia, the university lecturer not only shapes intellectual and professional development but also contributes to the dynamic educational ecosystem of Kuala Lumpur. This abstract delves into the responsibilities, challenges, and evolving expectations placed upon university lecturers in this region, emphasizing their significance in aligning academic practices with global standards while addressing local needs. The document highlights the interplay between teaching excellence, research contributions, and community engagement within Malaysian universities located in Kuala Lumpur.</w:t>
      </w:r>
    </w:p>
    <w:bookmarkStart w:id="20" w:name="X3e63b437443bd1010b1c967183e51c4f4fed8c1"/>
    <w:p>
      <w:pPr>
        <w:pStyle w:val="Heading2"/>
      </w:pPr>
      <w:r>
        <w:t xml:space="preserve">1. Introduction: The Academic Ecosystem of Kuala Lumpur</w:t>
      </w:r>
    </w:p>
    <w:p>
      <w:pPr>
        <w:pStyle w:val="FirstParagraph"/>
      </w:pPr>
      <w:r>
        <w:t xml:space="preserve">Kuala Lumpur, the capital city of Malaysia, has emerged as a vibrant hub for higher education in Southeast Asia. Home to prestigious institutions such as Universiti Kebangsaan Malaysia (UKM), Universiti Putra Malaysia (UPM), and the International Islamic University Malaysia (IIUM), the city serves as a melting pot of academic innovation and cultural diversity. In this context,</w:t>
      </w:r>
      <w:r>
        <w:t xml:space="preserve"> </w:t>
      </w:r>
      <w:r>
        <w:rPr>
          <w:bCs/>
          <w:b/>
        </w:rPr>
        <w:t xml:space="preserve">university lecturers</w:t>
      </w:r>
      <w:r>
        <w:t xml:space="preserve"> </w:t>
      </w:r>
      <w:r>
        <w:t xml:space="preserve">play a crucial role in fostering intellectual growth, driving research agendas, and ensuring that educational outcomes meet both national priorities and international benchmarks. The academic landscape in Kuala Lumpur is characterized by its focus on interdisciplinary learning, technological integration, and industry collaboration—elements that require lecturers to be adaptable, innovative, and deeply engaged with the evolving demands of the 21st century.</w:t>
      </w:r>
    </w:p>
    <w:bookmarkEnd w:id="20"/>
    <w:bookmarkStart w:id="21" w:name="the-role-of-a-university-lecturer"/>
    <w:p>
      <w:pPr>
        <w:pStyle w:val="Heading2"/>
      </w:pPr>
      <w:r>
        <w:t xml:space="preserve">2. The Role of a University Lecturer</w:t>
      </w:r>
    </w:p>
    <w:p>
      <w:pPr>
        <w:pStyle w:val="FirstParagraph"/>
      </w:pPr>
      <w:r>
        <w:t xml:space="preserve">The role of a</w:t>
      </w:r>
      <w:r>
        <w:t xml:space="preserve"> </w:t>
      </w:r>
      <w:r>
        <w:rPr>
          <w:bCs/>
          <w:b/>
        </w:rPr>
        <w:t xml:space="preserve">university lecturer</w:t>
      </w:r>
      <w:r>
        <w:t xml:space="preserve"> </w:t>
      </w:r>
      <w:r>
        <w:t xml:space="preserve">in Malaysia’s higher education system is multifaceted, encompassing teaching, research, and service to the academic community. In Kuala Lumpur’s universities, lecturers are tasked with delivering high-quality instruction across disciplines ranging from engineering and business to social sciences and humanities. Beyond classroom teaching, they are expected to mentor students through independent research projects, guide them in developing critical thinking skills, and prepare them for careers in a rapidly changing global economy.</w:t>
      </w:r>
    </w:p>
    <w:p>
      <w:pPr>
        <w:pStyle w:val="BodyText"/>
      </w:pPr>
      <w:r>
        <w:t xml:space="preserve">Research is another cornerstone of the lecturer’s role. Malaysian universities emphasize research output as a measure of academic excellence, with lecturers often contributing to publications in international journals and participating in national and global conferences. In Kuala Lumpur, where institutions are increasingly aligned with Industry 4.0 initiatives, lecturers are also encouraged to collaborate with industries on applied research projects that address real-world challenges such as sustainable development, digital transformation, and public health.</w:t>
      </w:r>
    </w:p>
    <w:p>
      <w:pPr>
        <w:pStyle w:val="BodyText"/>
      </w:pPr>
      <w:r>
        <w:t xml:space="preserve">Additionally,</w:t>
      </w:r>
      <w:r>
        <w:t xml:space="preserve"> </w:t>
      </w:r>
      <w:r>
        <w:rPr>
          <w:bCs/>
          <w:b/>
        </w:rPr>
        <w:t xml:space="preserve">university lecturers</w:t>
      </w:r>
      <w:r>
        <w:t xml:space="preserve"> </w:t>
      </w:r>
      <w:r>
        <w:t xml:space="preserve">in Kuala Lumpur must engage in service activities—ranging from curriculum development and academic administration to community outreach. These responsibilities reflect the broader mission of universities to serve society while maintaining academic rigor.</w:t>
      </w:r>
    </w:p>
    <w:bookmarkEnd w:id="21"/>
    <w:bookmarkStart w:id="22" w:name="X534fff54acda2711da36e469aa096af2f546a4f"/>
    <w:p>
      <w:pPr>
        <w:pStyle w:val="Heading2"/>
      </w:pPr>
      <w:r>
        <w:t xml:space="preserve">3. Challenges Faced by University Lecturers in Kuala Lumpur</w:t>
      </w:r>
    </w:p>
    <w:p>
      <w:pPr>
        <w:pStyle w:val="FirstParagraph"/>
      </w:pPr>
      <w:r>
        <w:t xml:space="preserve">Despite their critical role, university lecturers in Kuala Lumpur face several challenges that impact their effectiveness and job satisfaction. One major issue is the high workload associated with teaching, research, and administrative duties. With increasing student enrollments and the demand for multidisciplinary programs, lecturers often find themselves stretched thin across multiple responsibilities.</w:t>
      </w:r>
    </w:p>
    <w:p>
      <w:pPr>
        <w:pStyle w:val="BodyText"/>
      </w:pPr>
      <w:r>
        <w:t xml:space="preserve">Another challenge lies in securing funding for research projects. While Malaysian universities are encouraged to produce impactful research, many lecturers struggle with limited financial resources and competition for grants. This is particularly evident in institutions located in Kuala Lumpur, where the cost of infrastructure and technology is high, but funding allocation remains uneven.</w:t>
      </w:r>
    </w:p>
    <w:p>
      <w:pPr>
        <w:pStyle w:val="BodyText"/>
      </w:pPr>
      <w:r>
        <w:t xml:space="preserve">Moreover, the rapid pace of technological advancement necessitates continuous professional development for lecturers. Ensuring that curricula remain relevant to industry needs while integrating emerging technologies such as artificial intelligence and data analytics requires significant time and effort. In a city like Kuala Lumpur, where global trends influence educational priorities, this challenge is both urgent and complex.</w:t>
      </w:r>
    </w:p>
    <w:bookmarkEnd w:id="22"/>
    <w:bookmarkStart w:id="23" w:name="Xa6ba51fdba97506426652a461657aeaa0bac4d6"/>
    <w:p>
      <w:pPr>
        <w:pStyle w:val="Heading2"/>
      </w:pPr>
      <w:r>
        <w:t xml:space="preserve">4. The Impact of University Lecturers on Students and Academic Institutions</w:t>
      </w:r>
    </w:p>
    <w:p>
      <w:pPr>
        <w:pStyle w:val="FirstParagraph"/>
      </w:pPr>
      <w:r>
        <w:t xml:space="preserve">The influence of</w:t>
      </w:r>
      <w:r>
        <w:t xml:space="preserve"> </w:t>
      </w:r>
      <w:r>
        <w:rPr>
          <w:bCs/>
          <w:b/>
        </w:rPr>
        <w:t xml:space="preserve">university lecturers</w:t>
      </w:r>
      <w:r>
        <w:t xml:space="preserve"> </w:t>
      </w:r>
      <w:r>
        <w:t xml:space="preserve">in Kuala Lumpur extends far beyond the classroom. Their teaching methods, research outputs, and mentorship directly shape student outcomes, including academic achievement, career readiness, and personal development. For instance, lecturers who employ innovative pedagogical approaches—such as flipped classrooms or project-based learning—have been shown to enhance student engagement and critical thinking skills.</w:t>
      </w:r>
    </w:p>
    <w:p>
      <w:pPr>
        <w:pStyle w:val="BodyText"/>
      </w:pPr>
      <w:r>
        <w:t xml:space="preserve">Furthermore, the presence of dedicated lecturers contributes to the reputation of universities in Kuala Lumpur. Institutions with a strong faculty base often attract more students, research funding, and international partnerships. This is particularly relevant in a competitive academic environment where universities strive to maintain their rankings on global lists such as QS World University Rankings.</w:t>
      </w:r>
    </w:p>
    <w:p>
      <w:pPr>
        <w:pStyle w:val="BodyText"/>
      </w:pPr>
      <w:r>
        <w:t xml:space="preserve">In addition to their direct impact on students and institutions, lecturers also serve as cultural ambassadors for Malaysia’s higher education system. Their ability to balance local traditions with global perspectives helps prepare students for careers in multicultural environments—a key asset in the context of Kuala Lumpur’s diverse population and international business networks.</w:t>
      </w:r>
    </w:p>
    <w:bookmarkEnd w:id="23"/>
    <w:bookmarkStart w:id="24" w:name="Xa3abcd6269d7b9f808206f49d1743ba566ac14b"/>
    <w:p>
      <w:pPr>
        <w:pStyle w:val="Heading2"/>
      </w:pPr>
      <w:r>
        <w:t xml:space="preserve">5. Strategies for Enhancing the Role of University Lecturers</w:t>
      </w:r>
    </w:p>
    <w:p>
      <w:pPr>
        <w:pStyle w:val="FirstParagraph"/>
      </w:pPr>
      <w:r>
        <w:t xml:space="preserve">To address the challenges outlined above, several strategies can be implemented to strengthen the role of</w:t>
      </w:r>
      <w:r>
        <w:t xml:space="preserve"> </w:t>
      </w:r>
      <w:r>
        <w:rPr>
          <w:bCs/>
          <w:b/>
        </w:rPr>
        <w:t xml:space="preserve">university lecturers</w:t>
      </w:r>
      <w:r>
        <w:t xml:space="preserve"> </w:t>
      </w:r>
      <w:r>
        <w:t xml:space="preserve">in Kuala Lumpur. These include:</w:t>
      </w:r>
    </w:p>
    <w:p>
      <w:pPr>
        <w:numPr>
          <w:ilvl w:val="0"/>
          <w:numId w:val="1001"/>
        </w:numPr>
        <w:pStyle w:val="Compact"/>
      </w:pPr>
      <w:r>
        <w:rPr>
          <w:bCs/>
          <w:b/>
        </w:rPr>
        <w:t xml:space="preserve">Increasing Funding for Research and Development:</w:t>
      </w:r>
      <w:r>
        <w:t xml:space="preserve"> </w:t>
      </w:r>
      <w:r>
        <w:t xml:space="preserve">Governments and private sectors should invest in initiatives that support lecturer-led research projects, particularly those aligned with Malaysia’s National Strategic Plans.</w:t>
      </w:r>
    </w:p>
    <w:p>
      <w:pPr>
        <w:numPr>
          <w:ilvl w:val="0"/>
          <w:numId w:val="1001"/>
        </w:numPr>
        <w:pStyle w:val="Compact"/>
      </w:pPr>
      <w:r>
        <w:rPr>
          <w:bCs/>
          <w:b/>
        </w:rPr>
        <w:t xml:space="preserve">Promoting Work-Life Balance:</w:t>
      </w:r>
      <w:r>
        <w:t xml:space="preserve"> </w:t>
      </w:r>
      <w:r>
        <w:t xml:space="preserve">Universities must adopt policies that reduce administrative burdens on lecturers, allowing them to focus more on teaching and research.</w:t>
      </w:r>
    </w:p>
    <w:p>
      <w:pPr>
        <w:numPr>
          <w:ilvl w:val="0"/>
          <w:numId w:val="1001"/>
        </w:numPr>
        <w:pStyle w:val="Compact"/>
      </w:pPr>
      <w:r>
        <w:rPr>
          <w:bCs/>
          <w:b/>
        </w:rPr>
        <w:t xml:space="preserve">Fostering Professional Development:</w:t>
      </w:r>
      <w:r>
        <w:t xml:space="preserve"> </w:t>
      </w:r>
      <w:r>
        <w:t xml:space="preserve">Continuous training programs in emerging fields such as digital literacy and pedagogical innovation should be prioritized to equip lecturers with the skills needed for modern education.</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university lecturer</w:t>
      </w:r>
      <w:r>
        <w:t xml:space="preserve"> </w:t>
      </w:r>
      <w:r>
        <w:t xml:space="preserve">is a cornerstone of higher education in</w:t>
      </w:r>
      <w:r>
        <w:t xml:space="preserve"> </w:t>
      </w:r>
      <w:r>
        <w:rPr>
          <w:bCs/>
          <w:b/>
        </w:rPr>
        <w:t xml:space="preserve">Kuala Lumpur, Malaysia</w:t>
      </w:r>
      <w:r>
        <w:t xml:space="preserve">. Their contributions are vital not only to individual student success but also to the broader academic and economic development of the region. By addressing existing challenges and implementing targeted strategies, universities in Kuala Lumpur can ensure that lecturers continue to play a transformative role in shaping future generations of scholars, professionals, and leaders. As Malaysia aspires to become a regional education hub, the empowerment of its university lecturers will be key to achieving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Malaysia Kuala Lumpur</dc:title>
  <dc:creator/>
  <dc:language>en</dc:language>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file>