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fbb9acfc49ba5944bdaf75fbac72382df40a748"/>
    <w:p>
      <w:pPr>
        <w:pStyle w:val="Heading1"/>
      </w:pPr>
      <w:r>
        <w:t xml:space="preserve">Abstract Academic Document: The Role and Impact of a University Lecturer in Saint Petersburg, Russia</w:t>
      </w:r>
    </w:p>
    <w:p>
      <w:pPr>
        <w:pStyle w:val="FirstParagraph"/>
      </w:pPr>
      <w:r>
        <w:t xml:space="preserve">The academic landscape of modern higher education in Russia has evolved significantly, particularly within the context of cities like Saint Petersburg—a cultural and intellectual hub renowned for its rich historical legacy and dynamic contemporary developments. Among the key figures driving this transformation is the</w:t>
      </w:r>
      <w:r>
        <w:t xml:space="preserve"> </w:t>
      </w:r>
      <w:r>
        <w:rPr>
          <w:bCs/>
          <w:b/>
        </w:rPr>
        <w:t xml:space="preserve">University Lecturer</w:t>
      </w:r>
      <w:r>
        <w:t xml:space="preserve">, a professional whose responsibilities extend beyond traditional pedagogy to include research, curriculum development, and societal engagement. This abstract academic document explores the multifaceted role of a University Lecturer in Saint Petersburg, Russia, emphasizing their contributions to education, research, and the broader socio-cultural fabric of the region.</w:t>
      </w:r>
    </w:p>
    <w:bookmarkStart w:id="20" w:name="X8f20ddceb59ce7c86dc02f52c1142ebb3a0fabc"/>
    <w:p>
      <w:pPr>
        <w:pStyle w:val="Heading2"/>
      </w:pPr>
      <w:r>
        <w:t xml:space="preserve">Contextualizing Saint Petersburg’s Academic Environment</w:t>
      </w:r>
    </w:p>
    <w:p>
      <w:pPr>
        <w:pStyle w:val="FirstParagraph"/>
      </w:pPr>
      <w:r>
        <w:t xml:space="preserve">Saint Petersburg has long been recognized as one of Europe's premier centers for higher learning. Home to prestigious institutions such as St. Petersburg State University (SPbSU), ITMO University, and the Russian Academy of Sciences, the city fosters an environment where academic excellence and innovation converge. The educational infrastructure here is deeply influenced by historical traditions while adapting to contemporary global standards. In this context, the role of a</w:t>
      </w:r>
      <w:r>
        <w:t xml:space="preserve"> </w:t>
      </w:r>
      <w:r>
        <w:rPr>
          <w:bCs/>
          <w:b/>
        </w:rPr>
        <w:t xml:space="preserve">University Lecturer</w:t>
      </w:r>
      <w:r>
        <w:t xml:space="preserve"> </w:t>
      </w:r>
      <w:r>
        <w:t xml:space="preserve">is pivotal in shaping students’ intellectual growth and preparing them for challenges in a rapidly changing world.</w:t>
      </w:r>
    </w:p>
    <w:bookmarkEnd w:id="20"/>
    <w:bookmarkStart w:id="21" w:name="X22cdf703d8cb0c79f5082189fa33736637beb1f"/>
    <w:p>
      <w:pPr>
        <w:pStyle w:val="Heading2"/>
      </w:pPr>
      <w:r>
        <w:t xml:space="preserve">The Role of the University Lecturer: Beyond Teaching</w:t>
      </w:r>
    </w:p>
    <w:p>
      <w:pPr>
        <w:pStyle w:val="FirstParagraph"/>
      </w:pPr>
      <w:r>
        <w:t xml:space="preserve">A</w:t>
      </w:r>
      <w:r>
        <w:t xml:space="preserve"> </w:t>
      </w:r>
      <w:r>
        <w:rPr>
          <w:bCs/>
          <w:b/>
        </w:rPr>
        <w:t xml:space="preserve">University Lecturer</w:t>
      </w:r>
      <w:r>
        <w:t xml:space="preserve"> </w:t>
      </w:r>
      <w:r>
        <w:t xml:space="preserve">in Saint Petersburg is not merely an instructor but a multidimensional academic professional. Their primary responsibilities include delivering lectures, mentoring students, and conducting research that aligns with institutional priorities and national educational goals. In Russia’s higher education system, lecturers are often expected to contribute to both undergraduate and postgraduate programs, ensuring a seamless integration of theoretical knowledge with practical skills.</w:t>
      </w:r>
    </w:p>
    <w:p>
      <w:pPr>
        <w:pStyle w:val="BodyText"/>
      </w:pPr>
      <w:r>
        <w:t xml:space="preserve">Moreover, the lecturer’s role extends to curriculum design. In Saint Petersburg, where universities frequently collaborate with industry leaders and international partners (e.g., through Erasmus+ programs or joint research initiatives), lecturers must balance national educational standards with global trends. This dual responsibility requires a deep understanding of pedagogical theories and an ability to adapt teaching methodologies to meet diverse student needs.</w:t>
      </w:r>
    </w:p>
    <w:bookmarkEnd w:id="21"/>
    <w:bookmarkStart w:id="22" w:name="Xadb7c79afbe6e14177db28d4de070a6a039e786"/>
    <w:p>
      <w:pPr>
        <w:pStyle w:val="Heading2"/>
      </w:pPr>
      <w:r>
        <w:t xml:space="preserve">Research Contributions and Institutional Impact</w:t>
      </w:r>
    </w:p>
    <w:p>
      <w:pPr>
        <w:pStyle w:val="FirstParagraph"/>
      </w:pPr>
      <w:r>
        <w:t xml:space="preserve">The academic rigor of Saint Petersburg’s universities is underpinned by the research activities of its lecturers. In Russia, research output is a critical metric for institutional rankings, and lecturers are expected to publish in both domestic and international journals. For example, SPbSU’s Department of Physics and ITMO University’s Faculty of Applied Mathematics are known for their cutting-edge research in quantum mechanics and information technology—fields where</w:t>
      </w:r>
      <w:r>
        <w:t xml:space="preserve"> </w:t>
      </w:r>
      <w:r>
        <w:rPr>
          <w:bCs/>
          <w:b/>
        </w:rPr>
        <w:t xml:space="preserve">University Lecturers</w:t>
      </w:r>
      <w:r>
        <w:t xml:space="preserve"> </w:t>
      </w:r>
      <w:r>
        <w:t xml:space="preserve">play a central role.</w:t>
      </w:r>
    </w:p>
    <w:p>
      <w:pPr>
        <w:pStyle w:val="BodyText"/>
      </w:pPr>
      <w:r>
        <w:t xml:space="preserve">Lecturers also lead or participate in projects funded by governmental bodies such as the Russian Ministry of Education and Science, as well as private sector entities. These collaborations not only enhance the lecturer’s expertise but also ensure that Saint Petersburg’s universities remain at the forefront of scientific and technological advancements. For instance, lecturers in engineering disciplines often engage in projects related to Arctic research or AI development, aligning with Russia’s strategic priorities.</w:t>
      </w:r>
    </w:p>
    <w:bookmarkEnd w:id="22"/>
    <w:bookmarkStart w:id="23" w:name="Xa936b42ac7fa9ec958d0969d8c4c1c79db525c9"/>
    <w:p>
      <w:pPr>
        <w:pStyle w:val="Heading2"/>
      </w:pPr>
      <w:r>
        <w:t xml:space="preserve">Challenges and Opportunities for University Lecturers</w:t>
      </w:r>
    </w:p>
    <w:p>
      <w:pPr>
        <w:pStyle w:val="FirstParagraph"/>
      </w:pPr>
      <w:r>
        <w:t xml:space="preserve">Despite their vital role,</w:t>
      </w:r>
      <w:r>
        <w:t xml:space="preserve"> </w:t>
      </w:r>
      <w:r>
        <w:rPr>
          <w:bCs/>
          <w:b/>
        </w:rPr>
        <w:t xml:space="preserve">University Lecturers</w:t>
      </w:r>
      <w:r>
        <w:t xml:space="preserve"> </w:t>
      </w:r>
      <w:r>
        <w:t xml:space="preserve">in Saint Petersburg face unique challenges. These include navigating bureaucratic complexities within the Russian higher education system, managing limited research funding, and competing with global institutions for international recognition. Additionally, the recent emphasis on digital transformation in education has required lecturers to adopt e-learning platforms and hybrid teaching models—a shift that demands continuous professional development.</w:t>
      </w:r>
    </w:p>
    <w:p>
      <w:pPr>
        <w:pStyle w:val="BodyText"/>
      </w:pPr>
      <w:r>
        <w:t xml:space="preserve">However, these challenges are accompanied by opportunities. Saint Petersburg’s proximity to Europe and its status as a cultural crossroads provide lecturers with access to international conferences, collaborative projects, and exchange programs. Furthermore, the city’s vibrant academic community fosters interdisciplinary research, enabling lecturers to explore novel fields such as biotechnology or sustainable urban planning.</w:t>
      </w:r>
    </w:p>
    <w:bookmarkEnd w:id="23"/>
    <w:bookmarkStart w:id="24" w:name="X5fb2a959e417aab2a39eccd699e7bba8685ad6f"/>
    <w:p>
      <w:pPr>
        <w:pStyle w:val="Heading2"/>
      </w:pPr>
      <w:r>
        <w:t xml:space="preserve">Educational Reforms and the Lecturer’s Adaptability</w:t>
      </w:r>
    </w:p>
    <w:p>
      <w:pPr>
        <w:pStyle w:val="FirstParagraph"/>
      </w:pPr>
      <w:r>
        <w:t xml:space="preserve">Russia has undergone significant educational reforms in recent years, including the introduction of new accreditation standards and a focus on improving graduate employability. In Saint Petersburg, these changes have necessitated that lecturers continuously refine their teaching strategies. For example, there is a growing emphasis on project-based learning and industry-aligned curricula to ensure graduates are equipped for the workforce.</w:t>
      </w:r>
    </w:p>
    <w:p>
      <w:pPr>
        <w:pStyle w:val="BodyText"/>
      </w:pPr>
      <w:r>
        <w:t xml:space="preserve">Lecturers in Saint Petersburg must also address the needs of a diverse student body, including international students drawn to the city’s academic reputation. This requires cultural sensitivity and multilingual proficiency—qualities that are increasingly valued in Russia’s higher education sector.</w:t>
      </w:r>
    </w:p>
    <w:bookmarkEnd w:id="24"/>
    <w:bookmarkStart w:id="25" w:name="Xc9980b2497dcd39c68b1c56d003298d3a9117d9"/>
    <w:p>
      <w:pPr>
        <w:pStyle w:val="Heading2"/>
      </w:pPr>
      <w:r>
        <w:t xml:space="preserve">Societal Influence and Community Engagement</w:t>
      </w:r>
    </w:p>
    <w:p>
      <w:pPr>
        <w:pStyle w:val="FirstParagraph"/>
      </w:pPr>
      <w:r>
        <w:t xml:space="preserve">Beyond academia,</w:t>
      </w:r>
      <w:r>
        <w:t xml:space="preserve"> </w:t>
      </w:r>
      <w:r>
        <w:rPr>
          <w:bCs/>
          <w:b/>
        </w:rPr>
        <w:t xml:space="preserve">University Lecturers</w:t>
      </w:r>
      <w:r>
        <w:t xml:space="preserve"> </w:t>
      </w:r>
      <w:r>
        <w:t xml:space="preserve">in Saint Petersburg play a vital role in societal development. They often engage with local communities through public lectures, workshops, and outreach programs aimed at promoting scientific literacy. For instance, lecturers from the Herzen Federal Pedagogical University frequently collaborate with schools to enhance STEM education among secondary students.</w:t>
      </w:r>
    </w:p>
    <w:p>
      <w:pPr>
        <w:pStyle w:val="BodyText"/>
      </w:pPr>
      <w:r>
        <w:t xml:space="preserve">Additionally, lecturers contribute to policy-making by participating in committees that advise on educational reforms or regional development initiatives. Their insights ensure that academic institutions remain responsive to the needs of Saint Petersburg’s evolving economy and society.</w:t>
      </w:r>
    </w:p>
    <w:bookmarkEnd w:id="25"/>
    <w:bookmarkStart w:id="26" w:name="X1ab0729d9aa57b8dacb50c35a3c346e91d6935a"/>
    <w:p>
      <w:pPr>
        <w:pStyle w:val="Heading2"/>
      </w:pPr>
      <w:r>
        <w:t xml:space="preserve">Conclusion: The Lecturer as a Pillar of Academic Excellence</w:t>
      </w:r>
    </w:p>
    <w:p>
      <w:pPr>
        <w:pStyle w:val="FirstParagraph"/>
      </w:pPr>
      <w:r>
        <w:t xml:space="preserve">In summary, the</w:t>
      </w:r>
      <w:r>
        <w:t xml:space="preserve"> </w:t>
      </w:r>
      <w:r>
        <w:rPr>
          <w:bCs/>
          <w:b/>
        </w:rPr>
        <w:t xml:space="preserve">University Lecturer</w:t>
      </w:r>
      <w:r>
        <w:t xml:space="preserve"> </w:t>
      </w:r>
      <w:r>
        <w:t xml:space="preserve">in Saint Petersburg, Russia, embodies a unique blend of expertise, adaptability, and dedication. Their contributions to teaching, research, and societal engagement are instrumental in maintaining the city’s status as an academic powerhouse. As Russia continues to navigate global educational trends while preserving its distinct cultural identity, the role of lecturers will remain central to shaping the future of higher education in Saint Petersburg. By addressing challenges through innovation and collaboration, these educators ensure that their institutions not only meet national goals but also contribute meaningfully to global knowledge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Russia, Saint Petersburg</dc:title>
  <dc:creator/>
  <dc:language>en</dc:language>
  <cp:keywords/>
  <dcterms:created xsi:type="dcterms:W3CDTF">2026-07-24T00:30:59Z</dcterms:created>
  <dcterms:modified xsi:type="dcterms:W3CDTF">2026-07-24T00:30:59Z</dcterms:modified>
</cp:coreProperties>
</file>

<file path=docProps/custom.xml><?xml version="1.0" encoding="utf-8"?>
<Properties xmlns="http://schemas.openxmlformats.org/officeDocument/2006/custom-properties" xmlns:vt="http://schemas.openxmlformats.org/officeDocument/2006/docPropsVTypes"/>
</file>