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a3c8f0fbbd5ccb231eaf0396b3286b6ed5ee67"/>
    <w:p>
      <w:pPr>
        <w:pStyle w:val="Heading1"/>
      </w:pPr>
      <w:r>
        <w:t xml:space="preserve">Abstract Academic Document on the Role of a University Lecturer in Senegal, Dakar</w:t>
      </w:r>
    </w:p>
    <w:p>
      <w:pPr>
        <w:pStyle w:val="FirstParagraph"/>
      </w:pPr>
      <w:r>
        <w:rPr>
          <w:bCs/>
          <w:b/>
        </w:rPr>
        <w:t xml:space="preserve">Abstract:</w:t>
      </w:r>
    </w:p>
    <w:p>
      <w:pPr>
        <w:pStyle w:val="BodyText"/>
      </w:pPr>
      <w:r>
        <w:t xml:space="preserve">In the dynamic academic landscape of Senegal, particularly within the vibrant city of Dakar, university lecturers hold a pivotal role as educators, researchers, and contributors to national development. This abstract academic document examines the multifaceted responsibilities of university lecturers in Senegal’s higher education system, focusing on their impact on students, institutions, and society at large. The document contextualizes the challenges and opportunities faced by lecturers in Dakar—a city that serves as a regional hub for academic excellence in West Africa—while emphasizing their significance in shaping the intellectual and professional future of the nation. By exploring their pedagogical strategies, research contributions, administrative duties, and societal engagement, this abstract provides a comprehensive overview of the University Lecturer’s role in Senegal Dakar.</w:t>
      </w:r>
    </w:p>
    <w:p>
      <w:pPr>
        <w:pStyle w:val="BodyText"/>
      </w:pPr>
      <w:r>
        <w:rPr>
          <w:bCs/>
          <w:b/>
        </w:rPr>
        <w:t xml:space="preserve">1. Introduction</w:t>
      </w:r>
    </w:p>
    <w:p>
      <w:pPr>
        <w:pStyle w:val="BodyText"/>
      </w:pPr>
      <w:r>
        <w:t xml:space="preserve">Dakar, as the capital of Senegal and a major educational center in Africa, hosts several prestigious universities and higher education institutions that attract students from across the continent. These include Cheikh Anta Diop University (UCAD), the Institute of Higher Education for Teacher Training (IEPES), and other specialized institutes. Within this ecosystem, university lecturers serve as the backbone of academic instruction, research innovation, and institutional governance. Their role extends beyond traditional teaching; they are tasked with fostering critical thinking, promoting scientific inquiry, and aligning curricula with national priorities such as sustainable development, technological advancement, and cultural preservation. This document delves into the unique challenges and responsibilities of University Lecturers in Senegal Dakar while underscoring their critical contribution to both academic and societal progress.</w:t>
      </w:r>
    </w:p>
    <w:p>
      <w:pPr>
        <w:pStyle w:val="BodyText"/>
      </w:pPr>
      <w:r>
        <w:rPr>
          <w:bCs/>
          <w:b/>
        </w:rPr>
        <w:t xml:space="preserve">2. The Role of a University Lecturer in Senegal</w:t>
      </w:r>
    </w:p>
    <w:p>
      <w:pPr>
        <w:pStyle w:val="BodyText"/>
      </w:pPr>
      <w:r>
        <w:t xml:space="preserve">In Senegal, university lecturers are entrusted with dual responsibilities: educating students and advancing knowledge through research. Their pedagogical role involves delivering lectures, designing curricula, supervising student projects, and evaluating academic performance. In Dakar’s universities, lecturers often specialize in disciplines ranging from humanities and social sciences to engineering and natural sciences. However, their work is not confined to the classroom; they are also expected to publish scholarly articles in reputable journals, participate in academic conferences, and collaborate with local or international institutions.</w:t>
      </w:r>
    </w:p>
    <w:p>
      <w:pPr>
        <w:pStyle w:val="BodyText"/>
      </w:pPr>
      <w:r>
        <w:t xml:space="preserve">A key aspect of a University Lecturer’s role in Senegal is their contribution to national development goals. For instance, lecturers in agricultural sciences may focus on research to improve food security in rural areas of Senegal, while those in engineering might work on infrastructure projects aligned with the government’s Vision 2035 initiative. This integration of academic work with socio-economic priorities underscores the lecturer’s role as a bridge between theory and practice.</w:t>
      </w:r>
    </w:p>
    <w:p>
      <w:pPr>
        <w:pStyle w:val="BodyText"/>
      </w:pPr>
      <w:r>
        <w:rPr>
          <w:bCs/>
          <w:b/>
        </w:rPr>
        <w:t xml:space="preserve">3. Challenges Faced by University Lecturers in Dakar</w:t>
      </w:r>
    </w:p>
    <w:p>
      <w:pPr>
        <w:pStyle w:val="BodyText"/>
      </w:pPr>
      <w:r>
        <w:t xml:space="preserve">Despite their vital contributions, university lecturers in Senegal Dakar face several challenges that impact their effectiveness and job satisfaction. One significant issue is the insufficient funding allocated to higher education institutions, which often results in outdated infrastructure, limited access to research resources, and inadequate salaries for faculty members. In many cases, lecturers must balance teaching responsibilities with part-time jobs or consultancy roles to make ends meet.</w:t>
      </w:r>
    </w:p>
    <w:p>
      <w:pPr>
        <w:pStyle w:val="BodyText"/>
      </w:pPr>
      <w:r>
        <w:t xml:space="preserve">Another challenge is the high student-to-lecturer ratio in Dakar’s universities. For example, UCAD has over 60,000 students but a relatively small number of permanent faculty members, leading to overcrowded classrooms and limited individualized attention for students. This situation is exacerbated by the influx of international students drawn to Dakar’s academic reputation, placing additional pressure on lecturers to manage diverse learning needs.</w:t>
      </w:r>
    </w:p>
    <w:p>
      <w:pPr>
        <w:pStyle w:val="BodyText"/>
      </w:pPr>
      <w:r>
        <w:t xml:space="preserve">Administrative burdens also weigh heavily on University Lecturers. Bureaucratic processes, such as grant applications, curriculum approvals, and student evaluations, consume significant time that could otherwise be spent on research or teaching. Furthermore, the lack of mentorship programs for early-career lecturers hampers professional growth and innovation in pedagogical methods.</w:t>
      </w:r>
    </w:p>
    <w:p>
      <w:pPr>
        <w:pStyle w:val="BodyText"/>
      </w:pPr>
      <w:r>
        <w:rPr>
          <w:bCs/>
          <w:b/>
        </w:rPr>
        <w:t xml:space="preserve">4. Contributions to Education and Society</w:t>
      </w:r>
    </w:p>
    <w:p>
      <w:pPr>
        <w:pStyle w:val="BodyText"/>
      </w:pPr>
      <w:r>
        <w:t xml:space="preserve">Despite these challenges, university lecturers in Senegal Dakar continue to make substantial contributions to education and society. Their teaching ensures that students are equipped with the skills needed for global competitiveness, while their research addresses pressing local issues such as climate change, public health, and economic inequality. For instance, lecturers in medical schools have been instrumental in combating diseases like malaria and cholera through community outreach programs funded by international organizations.</w:t>
      </w:r>
    </w:p>
    <w:p>
      <w:pPr>
        <w:pStyle w:val="BodyText"/>
      </w:pPr>
      <w:r>
        <w:t xml:space="preserve">University Lecturers also play a vital role in fostering civic engagement among students. Through extracurricular activities such as debate clubs, entrepreneurship workshops, and cultural festivals, they encourage young people to become active participants in Senegal’s democratic processes. Additionally, lecturers often advise policymakers on educational reforms and participate in national dialogues on issues like gender equality and youth unemployment.</w:t>
      </w:r>
    </w:p>
    <w:p>
      <w:pPr>
        <w:pStyle w:val="BodyText"/>
      </w:pPr>
      <w:r>
        <w:rPr>
          <w:bCs/>
          <w:b/>
        </w:rPr>
        <w:t xml:space="preserve">5. The Importance of Professional Development for University Lecturers</w:t>
      </w:r>
    </w:p>
    <w:p>
      <w:pPr>
        <w:pStyle w:val="BodyText"/>
      </w:pPr>
      <w:r>
        <w:t xml:space="preserve">To address the challenges outlined above, it is imperative to invest in the professional development of University Lecturers in Senegal Dakar. This includes providing access to training programs on modern teaching methodologies, such as flipped classrooms and e-learning platforms, which can enhance student engagement. Institutions should also prioritize funding for research infrastructure, such as laboratories and digital resources, to enable lecturers to conduct high-quality studies.</w:t>
      </w:r>
    </w:p>
    <w:p>
      <w:pPr>
        <w:pStyle w:val="BodyText"/>
      </w:pPr>
      <w:r>
        <w:t xml:space="preserve">Furthermore, creating mentorship networks for junior lecturers can help retain talent within the sector. By pairing experienced faculty with newcomers, universities can foster a culture of collaboration and innovation. Additionally, partnerships with international institutions could provide opportunities for academic exchange programs that expose Senegalese lecturers to global best practices in education.</w:t>
      </w:r>
    </w:p>
    <w:p>
      <w:pPr>
        <w:pStyle w:val="BodyText"/>
      </w:pPr>
      <w:r>
        <w:rPr>
          <w:bCs/>
          <w:b/>
        </w:rPr>
        <w:t xml:space="preserve">6. Conclusion</w:t>
      </w:r>
    </w:p>
    <w:p>
      <w:pPr>
        <w:pStyle w:val="BodyText"/>
      </w:pPr>
      <w:r>
        <w:t xml:space="preserve">In conclusion, the University Lecturer is a cornerstone of higher education in Senegal Dakar, playing an indispensable role in shaping the intellectual and professional trajectories of students while contributing to national development. Their work is marked by dedication, resilience, and a commitment to excellence despite systemic challenges such as funding shortages and administrative constraints. To fully harness their potential, it is crucial for policymakers, educational institutions, and stakeholders to prioritize initiatives that support lecturers’ professional growth and reduce their workload. By doing so, Senegal can ensure that its higher education system continues to thrive as a beacon of academic excellence in Africa.</w:t>
      </w:r>
    </w:p>
    <w:p>
      <w:pPr>
        <w:pStyle w:val="BodyText"/>
      </w:pPr>
      <w:r>
        <w:rPr>
          <w:bCs/>
          <w:b/>
        </w:rPr>
        <w:t xml:space="preserve">Keywords:</w:t>
      </w:r>
      <w:r>
        <w:t xml:space="preserve"> </w:t>
      </w:r>
      <w:r>
        <w:t xml:space="preserve">University Lecturer, Senegal Dakar, Higher Education, Academic Research, Educational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2026-07-23T02:23:22Z</dcterms:created>
  <dcterms:modified xsi:type="dcterms:W3CDTF">2026-07-23T02:23:22Z</dcterms:modified>
</cp:coreProperties>
</file>

<file path=docProps/custom.xml><?xml version="1.0" encoding="utf-8"?>
<Properties xmlns="http://schemas.openxmlformats.org/officeDocument/2006/custom-properties" xmlns:vt="http://schemas.openxmlformats.org/officeDocument/2006/docPropsVTypes"/>
</file>