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4" w:name="X2cf2500eecc66dbf8b753ba030ce1c2e65284ea"/>
    <w:p>
      <w:pPr>
        <w:pStyle w:val="Heading1"/>
      </w:pPr>
      <w:r>
        <w:t xml:space="preserve">Abstract Academic Document: The Role and Significance of the University Lecturer in South Africa’s Cape Town</w:t>
      </w:r>
    </w:p>
    <w:bookmarkStart w:id="20" w:name="introduction"/>
    <w:p>
      <w:pPr>
        <w:pStyle w:val="Heading2"/>
      </w:pPr>
      <w:r>
        <w:t xml:space="preserve">Introduction</w:t>
      </w:r>
    </w:p>
    <w:p>
      <w:pPr>
        <w:pStyle w:val="FirstParagraph"/>
      </w:pPr>
      <w:r>
        <w:t xml:space="preserve">The academic role of a university lecturer in South Africa’s Cape Town is a multifaceted and critical component of the nation’s higher education system. As one of the country's premier cities, Cape Town hosts some of South Africa’s most prestigious universities, including the University of Cape Town (UCT) and Stellenbosch University. These institutions play a pivotal role in shaping national intellectual discourse, fostering innovation, and addressing socio-economic challenges. The university lecturer in this context is not merely an educator but a key driver of academic excellence, research advancement, and community engagement. This abstract explores the unique responsibilities, challenges, and contributions of the university lecturer within the educational landscape of Cape Town and South Africa as a whole.</w:t>
      </w:r>
    </w:p>
    <w:bookmarkEnd w:id="20"/>
    <w:bookmarkStart w:id="21" w:name="contextual-background"/>
    <w:p>
      <w:pPr>
        <w:pStyle w:val="Heading2"/>
      </w:pPr>
      <w:r>
        <w:t xml:space="preserve">Contextual Background</w:t>
      </w:r>
    </w:p>
    <w:p>
      <w:pPr>
        <w:pStyle w:val="FirstParagraph"/>
      </w:pPr>
      <w:r>
        <w:t xml:space="preserve">Cape Town’s higher education sector is deeply embedded in the historical and socio-political fabric of South Africa. Post-apartheid reforms have emphasized equity, access, and transformation in universities, creating a dynamic environment where university lecturers must navigate complex institutional goals while maintaining academic rigor. The role of the lecturer has evolved beyond traditional teaching to include research output, curriculum innovation, and mentorship of students from diverse backgrounds. In Cape Town—a city marked by cultural diversity and economic disparity—the lecturer is tasked with addressing these disparities through inclusive pedagogy and community-oriented research.</w:t>
      </w:r>
    </w:p>
    <w:bookmarkEnd w:id="21"/>
    <w:bookmarkStart w:id="25" w:name="Xc5c45a7852cf426ff1036b1fcfc23848ddcfbaf"/>
    <w:p>
      <w:pPr>
        <w:pStyle w:val="Heading2"/>
      </w:pPr>
      <w:r>
        <w:t xml:space="preserve">The Role and Responsibilities of the University Lecturer</w:t>
      </w:r>
    </w:p>
    <w:bookmarkStart w:id="22" w:name="X8f735190b4f6c42f687b399c2b8199f605b3000"/>
    <w:p>
      <w:pPr>
        <w:pStyle w:val="Heading3"/>
      </w:pPr>
      <w:r>
        <w:t xml:space="preserve">Academic Leadership and Curriculum Development</w:t>
      </w:r>
    </w:p>
    <w:p>
      <w:pPr>
        <w:pStyle w:val="FirstParagraph"/>
      </w:pPr>
      <w:r>
        <w:t xml:space="preserve">University lecturers in Cape Town are central to curriculum design, ensuring alignment with national education standards while addressing local needs. They must integrate topics such as socio-economic inequality, environmental sustainability, and digital literacy into their teaching frameworks. This requires a deep understanding of South Africa’s developmental priorities and the ability to adapt global academic trends to the local context.</w:t>
      </w:r>
    </w:p>
    <w:bookmarkEnd w:id="22"/>
    <w:bookmarkStart w:id="23" w:name="research-contributions"/>
    <w:p>
      <w:pPr>
        <w:pStyle w:val="Heading3"/>
      </w:pPr>
      <w:r>
        <w:t xml:space="preserve">Research Contributions</w:t>
      </w:r>
    </w:p>
    <w:p>
      <w:pPr>
        <w:pStyle w:val="FirstParagraph"/>
      </w:pPr>
      <w:r>
        <w:t xml:space="preserve">Research is a cornerstone of the university lecturer’s role in Cape Town. With institutions like UCT and Stellenbosch University leading national research initiatives, lecturers are expected to produce high-impact scholarly work. This includes addressing pressing issues such as HIV/AIDS, climate change adaptation in coastal regions, and urban development challenges specific to Cape Town. The lecturer must balance teaching commitments with the demands of publishing in peer-reviewed journals and securing funding for research projects.</w:t>
      </w:r>
    </w:p>
    <w:bookmarkEnd w:id="23"/>
    <w:bookmarkStart w:id="24" w:name="mentorship-and-student-engagement"/>
    <w:p>
      <w:pPr>
        <w:pStyle w:val="Heading3"/>
      </w:pPr>
      <w:r>
        <w:t xml:space="preserve">Mentorship and Student Engagement</w:t>
      </w:r>
    </w:p>
    <w:p>
      <w:pPr>
        <w:pStyle w:val="FirstParagraph"/>
      </w:pPr>
      <w:r>
        <w:t xml:space="preserve">Lecturers in South Africa’s higher education system are also mentors, guiding students through academic and career development. In Cape Town, where access to quality education remains uneven, lecturers often act as advocates for underrepresented groups. This includes providing academic support to first-generation students and fostering inclusivity in classrooms that reflect the city’s multicultural demographics.</w:t>
      </w:r>
    </w:p>
    <w:bookmarkEnd w:id="24"/>
    <w:bookmarkEnd w:id="25"/>
    <w:bookmarkStart w:id="28" w:name="Xda5c6fd49bda9593045bd0eb63b9c1f47b7c93d"/>
    <w:p>
      <w:pPr>
        <w:pStyle w:val="Heading2"/>
      </w:pPr>
      <w:r>
        <w:t xml:space="preserve">Challenges Faced by University Lecturers in Cape Town</w:t>
      </w:r>
    </w:p>
    <w:p>
      <w:pPr>
        <w:pStyle w:val="FirstParagraph"/>
      </w:pPr>
      <w:r>
        <w:t xml:space="preserve">The role of the university lecturer in Cape Town is fraught with challenges. Resource constraints, such as outdated infrastructure and limited funding, hinder both teaching and research activities. Additionally, the need to address systemic inequalities within universities requires lecturers to engage in transformation initiatives without compromising academic standards.</w:t>
      </w:r>
    </w:p>
    <w:bookmarkStart w:id="26" w:name="socio-economic-disparities"/>
    <w:p>
      <w:pPr>
        <w:pStyle w:val="Heading3"/>
      </w:pPr>
      <w:r>
        <w:t xml:space="preserve">Socio-Economic Disparities</w:t>
      </w:r>
    </w:p>
    <w:p>
      <w:pPr>
        <w:pStyle w:val="FirstParagraph"/>
      </w:pPr>
      <w:r>
        <w:t xml:space="preserve">Cape Town’s socio-economic diversity presents both opportunities and challenges for university lecturers. While the city is a hub of innovation, many students come from historically disadvantaged backgrounds, requiring lecturers to implement pedagogical strategies that bridge gaps in academic preparedness. This includes offering additional support programs and fostering partnerships with local NGOs to enhance student outcomes.</w:t>
      </w:r>
    </w:p>
    <w:bookmarkEnd w:id="26"/>
    <w:bookmarkStart w:id="27" w:name="institutional-dynamics"/>
    <w:p>
      <w:pPr>
        <w:pStyle w:val="Heading3"/>
      </w:pPr>
      <w:r>
        <w:t xml:space="preserve">Institutional Dynamics</w:t>
      </w:r>
    </w:p>
    <w:p>
      <w:pPr>
        <w:pStyle w:val="FirstParagraph"/>
      </w:pPr>
      <w:r>
        <w:t xml:space="preserve">Universities in Cape Town often operate under the dual pressures of maintaining international competitiveness and fulfilling national transformation mandates. Lecturers must navigate bureaucratic processes, union negotiations, and institutional policies that can impact their autonomy and workload. This dynamic environment demands adaptability and resilience from educators.</w:t>
      </w:r>
    </w:p>
    <w:bookmarkEnd w:id="27"/>
    <w:bookmarkEnd w:id="28"/>
    <w:bookmarkStart w:id="31" w:name="X352e0579cabd998f3e7d23028e0254fd40b02b3"/>
    <w:p>
      <w:pPr>
        <w:pStyle w:val="Heading2"/>
      </w:pPr>
      <w:r>
        <w:t xml:space="preserve">Opportunities for the University Lecturer in Cape Town</w:t>
      </w:r>
    </w:p>
    <w:p>
      <w:pPr>
        <w:pStyle w:val="FirstParagraph"/>
      </w:pPr>
      <w:r>
        <w:t xml:space="preserve">Despite these challenges, Cape Town offers unique opportunities for university lecturers to contribute meaningfully to both academia and society. The city’s global connectivity provides access to international collaborations, while its vibrant cultural scene fosters interdisciplinary research. For example, lecturers in environmental science can work with local communities on climate resilience projects, while those in the arts can engage with Cape Town’s rich heritage of literature and music.</w:t>
      </w:r>
    </w:p>
    <w:bookmarkStart w:id="29" w:name="community-engagement-and-public-service"/>
    <w:p>
      <w:pPr>
        <w:pStyle w:val="Heading3"/>
      </w:pPr>
      <w:r>
        <w:t xml:space="preserve">Community Engagement and Public Service</w:t>
      </w:r>
    </w:p>
    <w:p>
      <w:pPr>
        <w:pStyle w:val="FirstParagraph"/>
      </w:pPr>
      <w:r>
        <w:t xml:space="preserve">Many universities in Cape Town emphasize community engagement as part of their mission. University lecturers play a vital role in this by participating in outreach programs, public lectures, and partnerships with local industries. These initiatives not only enhance the lecturer’s visibility but also align academic work with societal needs.</w:t>
      </w:r>
    </w:p>
    <w:bookmarkEnd w:id="29"/>
    <w:bookmarkStart w:id="30" w:name="professional-development"/>
    <w:p>
      <w:pPr>
        <w:pStyle w:val="Heading3"/>
      </w:pPr>
      <w:r>
        <w:t xml:space="preserve">Professional Development</w:t>
      </w:r>
    </w:p>
    <w:p>
      <w:pPr>
        <w:pStyle w:val="FirstParagraph"/>
      </w:pPr>
      <w:r>
        <w:t xml:space="preserve">Cape Town’s academic institutions invest heavily in professional development for lecturers, offering workshops on pedagogical innovation, digital teaching tools, and research methodologies. These opportunities enable lecturers to stay at the forefront of their fields while contributing to the ongoing improvement of higher education in South Africa.</w:t>
      </w:r>
    </w:p>
    <w:bookmarkEnd w:id="30"/>
    <w:bookmarkEnd w:id="31"/>
    <w:bookmarkStart w:id="32" w:name="conclusion"/>
    <w:p>
      <w:pPr>
        <w:pStyle w:val="Heading2"/>
      </w:pPr>
      <w:r>
        <w:t xml:space="preserve">Conclusion</w:t>
      </w:r>
    </w:p>
    <w:p>
      <w:pPr>
        <w:pStyle w:val="FirstParagraph"/>
      </w:pPr>
      <w:r>
        <w:t xml:space="preserve">The university lecturer in South Africa’s Cape Town is a pivotal figure in shaping the nation’s intellectual future. Their role extends beyond traditional teaching to include research, mentorship, and community engagement that reflects both local and global challenges. While facing significant hurdles such as resource limitations and institutional pressures, lecturers in Cape Town are uniquely positioned to drive innovation and equity in higher education. As South Africa continues its journey toward socio-economic transformation, the contributions of these educators will remain indispensable to the development of a knowledge-based economy and an inclusive society.</w:t>
      </w:r>
    </w:p>
    <w:bookmarkEnd w:id="32"/>
    <w:bookmarkStart w:id="33"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University Lecturer</w:t>
      </w:r>
    </w:p>
    <w:p>
      <w:pPr>
        <w:numPr>
          <w:ilvl w:val="0"/>
          <w:numId w:val="1001"/>
        </w:numPr>
        <w:pStyle w:val="Compact"/>
      </w:pPr>
      <w:r>
        <w:t xml:space="preserve">South Africa Cape Town</w:t>
      </w:r>
    </w:p>
    <w:p>
      <w:pPr>
        <w:pStyle w:val="FirstParagraph"/>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South Africa Cape Town</dc:title>
  <dc:creator/>
  <dc:language>en</dc:language>
  <cp:keywords/>
  <dcterms:created xsi:type="dcterms:W3CDTF">2026-07-23T23:15:26Z</dcterms:created>
  <dcterms:modified xsi:type="dcterms:W3CDTF">2026-07-23T23:15:26Z</dcterms:modified>
</cp:coreProperties>
</file>

<file path=docProps/custom.xml><?xml version="1.0" encoding="utf-8"?>
<Properties xmlns="http://schemas.openxmlformats.org/officeDocument/2006/custom-properties" xmlns:vt="http://schemas.openxmlformats.org/officeDocument/2006/docPropsVTypes"/>
</file>