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University</w:t>
      </w:r>
      <w:r>
        <w:t xml:space="preserve"> </w:t>
      </w:r>
      <w:r>
        <w:t xml:space="preserve">Lecturer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6" w:name="Xec4b3a291daa830fbcd82a7e5d872c8fb7c5b23"/>
    <w:p>
      <w:pPr>
        <w:pStyle w:val="Heading1"/>
      </w:pPr>
      <w:r>
        <w:t xml:space="preserve">Abstract Academic Document: The Role and Impact of a University Lecturer in Switzerland, Zurich</w:t>
      </w:r>
    </w:p>
    <w:p>
      <w:pPr>
        <w:pStyle w:val="FirstParagraph"/>
      </w:pPr>
      <w:r>
        <w:rPr>
          <w:bCs/>
          <w:b/>
        </w:rPr>
        <w:t xml:space="preserve">Keywords:</w:t>
      </w:r>
      <w:r>
        <w:t xml:space="preserve"> </w:t>
      </w:r>
      <w:r>
        <w:t xml:space="preserve">Abstract academic, University Lecturer, Switzerland Zurich</w:t>
      </w:r>
    </w:p>
    <w:p>
      <w:pPr>
        <w:pStyle w:val="BodyText"/>
      </w:pPr>
      <w:r>
        <w:t xml:space="preserve">The role of a</w:t>
      </w:r>
      <w:r>
        <w:t xml:space="preserve"> </w:t>
      </w:r>
      <w:r>
        <w:rPr>
          <w:bCs/>
          <w:b/>
        </w:rPr>
        <w:t xml:space="preserve">University Lecturer</w:t>
      </w:r>
      <w:r>
        <w:t xml:space="preserve"> </w:t>
      </w:r>
      <w:r>
        <w:t xml:space="preserve">in</w:t>
      </w:r>
      <w:r>
        <w:t xml:space="preserve"> </w:t>
      </w:r>
      <w:r>
        <w:rPr>
          <w:iCs/>
          <w:i/>
        </w:rPr>
        <w:t xml:space="preserve">Zurich, Switzerland</w:t>
      </w:r>
      <w:r>
        <w:t xml:space="preserve">, is pivotal to the academic landscape of one of Europe’s most prestigious higher education hubs. This abstract explores the multifaceted contributions of lecturers at institutions such as ETH Zurich, University of Zurich (UZH), and other academically renowned universities within the canton. It delves into the responsibilities, challenges, and opportunities faced by</w:t>
      </w:r>
      <w:r>
        <w:t xml:space="preserve"> </w:t>
      </w:r>
      <w:r>
        <w:rPr>
          <w:bCs/>
          <w:b/>
        </w:rPr>
        <w:t xml:space="preserve">University Lecturers</w:t>
      </w:r>
      <w:r>
        <w:t xml:space="preserve"> </w:t>
      </w:r>
      <w:r>
        <w:t xml:space="preserve">in a context characterized by rigorous academic standards, internationalization of education, and a unique cultural environment. By analyzing the interplay between teaching methodologies, research contributions, and institutional frameworks in</w:t>
      </w:r>
      <w:r>
        <w:t xml:space="preserve"> </w:t>
      </w:r>
      <w:r>
        <w:rPr>
          <w:iCs/>
          <w:i/>
        </w:rPr>
        <w:t xml:space="preserve">Zurich</w:t>
      </w:r>
      <w:r>
        <w:t xml:space="preserve">, this document underscores the significance of lecturers as both educators and innovators within the Swiss academic ecosystem.</w:t>
      </w:r>
    </w:p>
    <w:bookmarkStart w:id="20" w:name="X19a59fa9eb34110940d0a10980c482b3a881897"/>
    <w:p>
      <w:pPr>
        <w:pStyle w:val="Heading2"/>
      </w:pPr>
      <w:r>
        <w:t xml:space="preserve">The Academic Landscape of Zurich: A Hub for Higher Education</w:t>
      </w:r>
    </w:p>
    <w:p>
      <w:pPr>
        <w:pStyle w:val="FirstParagraph"/>
      </w:pPr>
      <w:r>
        <w:rPr>
          <w:bCs/>
          <w:b/>
        </w:rPr>
        <w:t xml:space="preserve">Switzerland Zurich</w:t>
      </w:r>
      <w:r>
        <w:t xml:space="preserve"> </w:t>
      </w:r>
      <w:r>
        <w:t xml:space="preserve">has long been recognized as a global center for scientific research, technological innovation, and interdisciplinary scholarship. Institutions such as the Eidgenössische Technische Hochschule Zürich (ETH Zurich) and the Universität Zürich (UZH) are among the world’s leading universities, consistently ranking in international rankings for their academic excellence and research output. The city’s commitment to fostering a dynamic intellectual environment positions</w:t>
      </w:r>
      <w:r>
        <w:t xml:space="preserve"> </w:t>
      </w:r>
      <w:r>
        <w:rPr>
          <w:bCs/>
          <w:b/>
        </w:rPr>
        <w:t xml:space="preserve">University Lecturers</w:t>
      </w:r>
      <w:r>
        <w:t xml:space="preserve"> </w:t>
      </w:r>
      <w:r>
        <w:t xml:space="preserve">at the forefront of shaping future generations of scholars, professionals, and leaders.</w:t>
      </w:r>
    </w:p>
    <w:p>
      <w:pPr>
        <w:pStyle w:val="BodyText"/>
      </w:pPr>
      <w:r>
        <w:rPr>
          <w:iCs/>
          <w:i/>
        </w:rPr>
        <w:t xml:space="preserve">Zurich</w:t>
      </w:r>
      <w:r>
        <w:t xml:space="preserve">, as a cosmopolitan yet culturally grounded city, offers a unique setting for academic work. The Swiss emphasis on precision, efficiency, and ethical rigor permeates educational practices here.</w:t>
      </w:r>
      <w:r>
        <w:t xml:space="preserve"> </w:t>
      </w:r>
      <w:r>
        <w:rPr>
          <w:bCs/>
          <w:b/>
        </w:rPr>
        <w:t xml:space="preserve">University Lecturers</w:t>
      </w:r>
      <w:r>
        <w:t xml:space="preserve"> </w:t>
      </w:r>
      <w:r>
        <w:t xml:space="preserve">must navigate this environment while adapting to the diverse needs of students from over 100 countries enrolled in Zurich’s universities. This diversity necessitates culturally sensitive pedagogical approaches and a commitment to inclusivity—hallmarks of modern academic leadership.</w:t>
      </w:r>
    </w:p>
    <w:bookmarkEnd w:id="20"/>
    <w:bookmarkStart w:id="21" w:name="X1f8e6e183c5714ee7da6ee1c7e2705c8b181cb8"/>
    <w:p>
      <w:pPr>
        <w:pStyle w:val="Heading2"/>
      </w:pPr>
      <w:r>
        <w:t xml:space="preserve">The Role of the University Lecturer: Teaching, Research, and Service</w:t>
      </w:r>
    </w:p>
    <w:p>
      <w:pPr>
        <w:pStyle w:val="FirstParagraph"/>
      </w:pPr>
      <w:r>
        <w:t xml:space="preserve">A</w:t>
      </w:r>
      <w:r>
        <w:t xml:space="preserve"> </w:t>
      </w:r>
      <w:r>
        <w:rPr>
          <w:bCs/>
          <w:b/>
        </w:rPr>
        <w:t xml:space="preserve">University Lecturer</w:t>
      </w:r>
      <w:r>
        <w:t xml:space="preserve"> </w:t>
      </w:r>
      <w:r>
        <w:t xml:space="preserve">in</w:t>
      </w:r>
      <w:r>
        <w:t xml:space="preserve"> </w:t>
      </w:r>
      <w:r>
        <w:rPr>
          <w:iCs/>
          <w:i/>
        </w:rPr>
        <w:t xml:space="preserve">Zurich</w:t>
      </w:r>
      <w:r>
        <w:t xml:space="preserve"> </w:t>
      </w:r>
      <w:r>
        <w:t xml:space="preserve">is expected to fulfill three core responsibilities: teaching, research, and service. In the context of Swiss academia, these roles are often interwoven. For instance:</w:t>
      </w:r>
    </w:p>
    <w:p>
      <w:pPr>
        <w:numPr>
          <w:ilvl w:val="0"/>
          <w:numId w:val="1001"/>
        </w:numPr>
        <w:pStyle w:val="Compact"/>
      </w:pPr>
      <w:r>
        <w:rPr>
          <w:bCs/>
          <w:b/>
        </w:rPr>
        <w:t xml:space="preserve">Teaching:</w:t>
      </w:r>
      <w:r>
        <w:t xml:space="preserve"> </w:t>
      </w:r>
      <w:r>
        <w:t xml:space="preserve">Lecturers are responsible for designing and delivering courses that align with institutional learning outcomes while incorporating cutting-edge developments in their fields. In</w:t>
      </w:r>
      <w:r>
        <w:t xml:space="preserve"> </w:t>
      </w:r>
      <w:r>
        <w:rPr>
          <w:iCs/>
          <w:i/>
        </w:rPr>
        <w:t xml:space="preserve">Zurich</w:t>
      </w:r>
      <w:r>
        <w:t xml:space="preserve">, this includes integrating interdisciplinary approaches, such as combining engineering with sustainability studies or merging biomedical sciences with data analytics.</w:t>
      </w:r>
    </w:p>
    <w:p>
      <w:pPr>
        <w:numPr>
          <w:ilvl w:val="0"/>
          <w:numId w:val="1001"/>
        </w:numPr>
        <w:pStyle w:val="Compact"/>
      </w:pPr>
      <w:r>
        <w:rPr>
          <w:bCs/>
          <w:b/>
        </w:rPr>
        <w:t xml:space="preserve">Research:</w:t>
      </w:r>
      <w:r>
        <w:t xml:space="preserve"> </w:t>
      </w:r>
      <w:r>
        <w:t xml:space="preserve">As research-driven institutions, Swiss universities expect lecturers to maintain active research agendas. This may involve publishing in high-impact journals, securing external funding (e.g., through the Swiss National Science Foundation), and collaborating with industry partners in Zurich’s innovation ecosystem, such as pharmaceutical companies like Novartis or tech firms like IBM.</w:t>
      </w:r>
    </w:p>
    <w:p>
      <w:pPr>
        <w:numPr>
          <w:ilvl w:val="0"/>
          <w:numId w:val="1001"/>
        </w:numPr>
        <w:pStyle w:val="Compact"/>
      </w:pPr>
      <w:r>
        <w:rPr>
          <w:bCs/>
          <w:b/>
        </w:rPr>
        <w:t xml:space="preserve">Service:</w:t>
      </w:r>
      <w:r>
        <w:t xml:space="preserve"> </w:t>
      </w:r>
      <w:r>
        <w:t xml:space="preserve">Lecturers contribute to university governance, mentorship of students and junior faculty, and public engagement. In</w:t>
      </w:r>
      <w:r>
        <w:t xml:space="preserve"> </w:t>
      </w:r>
      <w:r>
        <w:rPr>
          <w:iCs/>
          <w:i/>
        </w:rPr>
        <w:t xml:space="preserve">Zurich</w:t>
      </w:r>
      <w:r>
        <w:t xml:space="preserve">, this often includes participating in international academic networks or advising policymakers on scientific and technological advancements.</w:t>
      </w:r>
    </w:p>
    <w:p>
      <w:pPr>
        <w:pStyle w:val="FirstParagraph"/>
      </w:pPr>
      <w:r>
        <w:t xml:space="preserve">The Swiss higher education system emphasizes a balance between these roles, ensuring that lecturers can contribute meaningfully to both academic rigor and societal progress. However, this demands exceptional time management and adaptability—qualities that define successful</w:t>
      </w:r>
      <w:r>
        <w:t xml:space="preserve"> </w:t>
      </w:r>
      <w:r>
        <w:rPr>
          <w:bCs/>
          <w:b/>
        </w:rPr>
        <w:t xml:space="preserve">University Lecturers</w:t>
      </w:r>
      <w:r>
        <w:t xml:space="preserve"> </w:t>
      </w:r>
      <w:r>
        <w:t xml:space="preserve">in</w:t>
      </w:r>
      <w:r>
        <w:t xml:space="preserve"> </w:t>
      </w:r>
      <w:r>
        <w:rPr>
          <w:iCs/>
          <w:i/>
        </w:rPr>
        <w:t xml:space="preserve">Zurich</w:t>
      </w:r>
      <w:r>
        <w:t xml:space="preserve">.</w:t>
      </w:r>
    </w:p>
    <w:bookmarkEnd w:id="21"/>
    <w:bookmarkStart w:id="22" w:name="Xb2b04aece924f981d812c54c654fccdf147369d"/>
    <w:p>
      <w:pPr>
        <w:pStyle w:val="Heading2"/>
      </w:pPr>
      <w:r>
        <w:t xml:space="preserve">Challenges and Opportunities for University Lecturers in Zurich</w:t>
      </w:r>
    </w:p>
    <w:p>
      <w:pPr>
        <w:pStyle w:val="FirstParagraph"/>
      </w:pPr>
      <w:r>
        <w:t xml:space="preserve">While</w:t>
      </w:r>
      <w:r>
        <w:t xml:space="preserve"> </w:t>
      </w:r>
      <w:r>
        <w:rPr>
          <w:bCs/>
          <w:b/>
        </w:rPr>
        <w:t xml:space="preserve">Zurich</w:t>
      </w:r>
      <w:r>
        <w:t xml:space="preserve"> </w:t>
      </w:r>
      <w:r>
        <w:t xml:space="preserve">offers unparalleled resources, lecturers face unique challenges. One primary challenge is the high academic standards expected by students and institutions alike. The Swiss system prioritizes quality over quantity, which can lead to intense competition among lecturers to secure tenure-track positions or research grants.</w:t>
      </w:r>
    </w:p>
    <w:p>
      <w:pPr>
        <w:pStyle w:val="BodyText"/>
      </w:pPr>
      <w:r>
        <w:t xml:space="preserve">Another challenge lies in addressing the evolving needs of a diverse student population. In</w:t>
      </w:r>
      <w:r>
        <w:t xml:space="preserve"> </w:t>
      </w:r>
      <w:r>
        <w:rPr>
          <w:iCs/>
          <w:i/>
        </w:rPr>
        <w:t xml:space="preserve">Zurich</w:t>
      </w:r>
      <w:r>
        <w:t xml:space="preserve">, where international students constitute a significant portion of the academic community (approximately 35% at UZH), lecturers must adapt their teaching methods to accommodate varying educational backgrounds and learning styles. This often involves employing technology-enhanced pedagogical tools, such as digital platforms for collaborative learning or virtual lab simulations.</w:t>
      </w:r>
    </w:p>
    <w:p>
      <w:pPr>
        <w:pStyle w:val="BodyText"/>
      </w:pPr>
      <w:r>
        <w:t xml:space="preserve">Despite these challenges,</w:t>
      </w:r>
      <w:r>
        <w:t xml:space="preserve"> </w:t>
      </w:r>
      <w:r>
        <w:rPr>
          <w:bCs/>
          <w:b/>
        </w:rPr>
        <w:t xml:space="preserve">University Lecturers</w:t>
      </w:r>
      <w:r>
        <w:t xml:space="preserve"> </w:t>
      </w:r>
      <w:r>
        <w:t xml:space="preserve">in</w:t>
      </w:r>
      <w:r>
        <w:t xml:space="preserve"> </w:t>
      </w:r>
      <w:r>
        <w:rPr>
          <w:iCs/>
          <w:i/>
        </w:rPr>
        <w:t xml:space="preserve">Zurich</w:t>
      </w:r>
      <w:r>
        <w:t xml:space="preserve"> </w:t>
      </w:r>
      <w:r>
        <w:t xml:space="preserve">enjoy numerous opportunities. The city’s proximity to global research institutions and its status as a hub for innovation provide fertile ground for interdisciplinary collaboration. For example, lecturers in environmental science at ETH Zurich might partner with engineers to develop sustainable energy solutions, while those in social sciences could work with policymakers on urban planning initiatives.</w:t>
      </w:r>
    </w:p>
    <w:p>
      <w:pPr>
        <w:pStyle w:val="BodyText"/>
      </w:pPr>
      <w:r>
        <w:t xml:space="preserve">Moreover, the Swiss education system’s emphasis on lifelong learning and professional development ensures that</w:t>
      </w:r>
      <w:r>
        <w:t xml:space="preserve"> </w:t>
      </w:r>
      <w:r>
        <w:rPr>
          <w:bCs/>
          <w:b/>
        </w:rPr>
        <w:t xml:space="preserve">University Lecturers</w:t>
      </w:r>
      <w:r>
        <w:t xml:space="preserve"> </w:t>
      </w:r>
      <w:r>
        <w:t xml:space="preserve">have access to continuous training programs. These include workshops on pedagogical innovations, grant-writing seminars, and cross-cultural communication courses—essential skills in</w:t>
      </w:r>
      <w:r>
        <w:t xml:space="preserve"> </w:t>
      </w:r>
      <w:r>
        <w:rPr>
          <w:iCs/>
          <w:i/>
        </w:rPr>
        <w:t xml:space="preserve">Zurich</w:t>
      </w:r>
      <w:r>
        <w:t xml:space="preserve">’s multicultural academic environment.</w:t>
      </w:r>
    </w:p>
    <w:bookmarkEnd w:id="22"/>
    <w:bookmarkStart w:id="23" w:name="X69e6729ee277695ed9f0e6071faa8c0f7e9a4ea"/>
    <w:p>
      <w:pPr>
        <w:pStyle w:val="Heading2"/>
      </w:pPr>
      <w:r>
        <w:t xml:space="preserve">The Cultural and Institutional Context of Zurich’s Universities</w:t>
      </w:r>
    </w:p>
    <w:p>
      <w:pPr>
        <w:pStyle w:val="FirstParagraph"/>
      </w:pPr>
      <w:r>
        <w:t xml:space="preserve">The cultural ethos of</w:t>
      </w:r>
      <w:r>
        <w:t xml:space="preserve"> </w:t>
      </w:r>
      <w:r>
        <w:rPr>
          <w:bCs/>
          <w:b/>
        </w:rPr>
        <w:t xml:space="preserve">Switzerland Zurich</w:t>
      </w:r>
      <w:r>
        <w:t xml:space="preserve"> </w:t>
      </w:r>
      <w:r>
        <w:t xml:space="preserve">deeply influences the academic experience. The Swiss value system, which prioritizes punctuality, precision, and respect for hierarchy, shapes the interactions between lecturers and students. However, this environment also encourages intellectual autonomy and critical thinking—key components of a robust academic culture.</w:t>
      </w:r>
    </w:p>
    <w:p>
      <w:pPr>
        <w:pStyle w:val="BodyText"/>
      </w:pPr>
      <w:r>
        <w:t xml:space="preserve">Institutionally, Swiss universities in</w:t>
      </w:r>
      <w:r>
        <w:t xml:space="preserve"> </w:t>
      </w:r>
      <w:r>
        <w:rPr>
          <w:iCs/>
          <w:i/>
        </w:rPr>
        <w:t xml:space="preserve">Zurich</w:t>
      </w:r>
      <w:r>
        <w:t xml:space="preserve"> </w:t>
      </w:r>
      <w:r>
        <w:t xml:space="preserve">are governed by a dual system of federal-state collaboration. While the Swiss Confederation oversees national education policies, individual cantons like Zurich manage their universities. This structure ensures that institutions remain responsive to local needs while adhering to national academic standards.</w:t>
      </w:r>
    </w:p>
    <w:p>
      <w:pPr>
        <w:pStyle w:val="BodyText"/>
      </w:pPr>
      <w:r>
        <w:t xml:space="preserve">Lecturers in</w:t>
      </w:r>
      <w:r>
        <w:t xml:space="preserve"> </w:t>
      </w:r>
      <w:r>
        <w:rPr>
          <w:iCs/>
          <w:i/>
        </w:rPr>
        <w:t xml:space="preserve">Zurich</w:t>
      </w:r>
      <w:r>
        <w:t xml:space="preserve"> </w:t>
      </w:r>
      <w:r>
        <w:t xml:space="preserve">must also navigate the complexities of academic freedom versus institutional expectations. For instance, while Swiss universities encourage open inquiry and debate, they also emphasize ethical research practices and transparency—principles that are central to the reputation of</w:t>
      </w:r>
      <w:r>
        <w:t xml:space="preserve"> </w:t>
      </w:r>
      <w:r>
        <w:rPr>
          <w:bCs/>
          <w:b/>
        </w:rPr>
        <w:t xml:space="preserve">Switzerland Zurich</w:t>
      </w:r>
      <w:r>
        <w:t xml:space="preserve"> </w:t>
      </w:r>
      <w:r>
        <w:t xml:space="preserve">as a leader in scientific integrity.</w:t>
      </w:r>
    </w:p>
    <w:bookmarkEnd w:id="23"/>
    <w:bookmarkStart w:id="24" w:name="Xbb4a203babe0e60762b1fd1ff65aad60282073a"/>
    <w:p>
      <w:pPr>
        <w:pStyle w:val="Heading2"/>
      </w:pPr>
      <w:r>
        <w:t xml:space="preserve">The Future of University Lecturers in Zurich: Trends and Implications</w:t>
      </w:r>
    </w:p>
    <w:p>
      <w:pPr>
        <w:pStyle w:val="FirstParagraph"/>
      </w:pPr>
      <w:r>
        <w:t xml:space="preserve">Looking ahead, the role of</w:t>
      </w:r>
      <w:r>
        <w:t xml:space="preserve"> </w:t>
      </w:r>
      <w:r>
        <w:rPr>
          <w:bCs/>
          <w:b/>
        </w:rPr>
        <w:t xml:space="preserve">University Lecturers</w:t>
      </w:r>
      <w:r>
        <w:t xml:space="preserve"> </w:t>
      </w:r>
      <w:r>
        <w:t xml:space="preserve">in</w:t>
      </w:r>
      <w:r>
        <w:t xml:space="preserve"> </w:t>
      </w:r>
      <w:r>
        <w:rPr>
          <w:iCs/>
          <w:i/>
        </w:rPr>
        <w:t xml:space="preserve">Zurich</w:t>
      </w:r>
      <w:r>
        <w:t xml:space="preserve"> </w:t>
      </w:r>
      <w:r>
        <w:t xml:space="preserve">will be shaped by global trends such as the digital transformation of education, the rise of remote learning, and increasing demands for interdisciplinary expertise. Institutions are already investing in AI-driven tools to enhance student engagement and streamline administrative tasks, freeing lecturers to focus more on high-impact teaching and research.</w:t>
      </w:r>
    </w:p>
    <w:p>
      <w:pPr>
        <w:pStyle w:val="BodyText"/>
      </w:pPr>
      <w:r>
        <w:t xml:space="preserve">Furthermore, the growing emphasis on sustainability—both in education and research—will require lecturers to integrate environmental literacy into curricula across disciplines. In</w:t>
      </w:r>
      <w:r>
        <w:t xml:space="preserve"> </w:t>
      </w:r>
      <w:r>
        <w:rPr>
          <w:iCs/>
          <w:i/>
        </w:rPr>
        <w:t xml:space="preserve">Zurich</w:t>
      </w:r>
      <w:r>
        <w:t xml:space="preserve">, this could involve partnerships with local organizations like the Zurich Institute for Sustainable Development or initiatives led by ETH Zurich’s Climate Change Research Center.</w:t>
      </w:r>
    </w:p>
    <w:p>
      <w:pPr>
        <w:pStyle w:val="BodyText"/>
      </w:pPr>
      <w:r>
        <w:t xml:space="preserve">As a global leader in higher education,</w:t>
      </w:r>
      <w:r>
        <w:t xml:space="preserve"> </w:t>
      </w:r>
      <w:r>
        <w:rPr>
          <w:bCs/>
          <w:b/>
        </w:rPr>
        <w:t xml:space="preserve">Switzerland Zurich</w:t>
      </w:r>
      <w:r>
        <w:t xml:space="preserve"> </w:t>
      </w:r>
      <w:r>
        <w:t xml:space="preserve">continues to attract top-tier academics and students from around the world. This dynamic environment ensures that</w:t>
      </w:r>
      <w:r>
        <w:t xml:space="preserve"> </w:t>
      </w:r>
      <w:r>
        <w:rPr>
          <w:bCs/>
          <w:b/>
        </w:rPr>
        <w:t xml:space="preserve">University Lecturers</w:t>
      </w:r>
      <w:r>
        <w:t xml:space="preserve"> </w:t>
      </w:r>
      <w:r>
        <w:t xml:space="preserve">will remain at the heart of innovation, knowledge dissemination, and cultural exchange for years to come.</w:t>
      </w:r>
    </w:p>
    <w:bookmarkEnd w:id="24"/>
    <w:bookmarkStart w:id="25" w:name="X72d49c5dad4a279ad81f50183d643bf9d9549cf"/>
    <w:p>
      <w:pPr>
        <w:pStyle w:val="Heading2"/>
      </w:pPr>
      <w:r>
        <w:t xml:space="preserve">Conclusion: The Enduring Contribution of University Lecturers in Zurich</w:t>
      </w:r>
    </w:p>
    <w:p>
      <w:pPr>
        <w:pStyle w:val="FirstParagraph"/>
      </w:pPr>
      <w:r>
        <w:t xml:space="preserve">In conclusion, the</w:t>
      </w:r>
      <w:r>
        <w:t xml:space="preserve"> </w:t>
      </w:r>
      <w:r>
        <w:rPr>
          <w:bCs/>
          <w:b/>
        </w:rPr>
        <w:t xml:space="preserve">University Lecturer</w:t>
      </w:r>
      <w:r>
        <w:t xml:space="preserve"> </w:t>
      </w:r>
      <w:r>
        <w:t xml:space="preserve">in</w:t>
      </w:r>
      <w:r>
        <w:t xml:space="preserve"> </w:t>
      </w:r>
      <w:r>
        <w:rPr>
          <w:iCs/>
          <w:i/>
        </w:rPr>
        <w:t xml:space="preserve">Zurich, Switzerland</w:t>
      </w:r>
      <w:r>
        <w:t xml:space="preserve">, embodies the intersection of academic excellence, cultural sensitivity, and global relevance. Their role extends beyond traditional teaching to include research leadership, interdisciplinary collaboration, and community engagement. In a city that prides itself on precision and innovation, these lecturers are instrumental in shaping the future of science, technology, and society.</w:t>
      </w:r>
    </w:p>
    <w:p>
      <w:pPr>
        <w:pStyle w:val="BodyText"/>
      </w:pPr>
      <w:r>
        <w:t xml:space="preserve">This</w:t>
      </w:r>
      <w:r>
        <w:t xml:space="preserve"> </w:t>
      </w:r>
      <w:r>
        <w:rPr>
          <w:bCs/>
          <w:b/>
        </w:rPr>
        <w:t xml:space="preserve">Abstract academic</w:t>
      </w:r>
      <w:r>
        <w:t xml:space="preserve"> </w:t>
      </w:r>
      <w:r>
        <w:t xml:space="preserve">document highlights the unique challenges and opportunities faced by</w:t>
      </w:r>
      <w:r>
        <w:t xml:space="preserve"> </w:t>
      </w:r>
      <w:r>
        <w:rPr>
          <w:bCs/>
          <w:b/>
        </w:rPr>
        <w:t xml:space="preserve">University Lecturers</w:t>
      </w:r>
      <w:r>
        <w:t xml:space="preserve"> </w:t>
      </w:r>
      <w:r>
        <w:t xml:space="preserve">in</w:t>
      </w:r>
      <w:r>
        <w:t xml:space="preserve"> </w:t>
      </w:r>
      <w:r>
        <w:rPr>
          <w:iCs/>
          <w:i/>
        </w:rPr>
        <w:t xml:space="preserve">Zurich</w:t>
      </w:r>
      <w:r>
        <w:t xml:space="preserve">, while underscoring their critical role in upholding Switzerland’s reputation as a beacon of higher education. As the academic landscape continues to evolve, the contributions of these lecturers will remain indispensable to both local and global communities.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University Lecturer in Switzerland Zurich</dc:title>
  <dc:creator/>
  <dc:language>en</dc:language>
  <cp:keywords/>
  <dcterms:created xsi:type="dcterms:W3CDTF">2026-07-21T14:05:14Z</dcterms:created>
  <dcterms:modified xsi:type="dcterms:W3CDTF">2026-07-21T14:05:14Z</dcterms:modified>
</cp:coreProperties>
</file>

<file path=docProps/custom.xml><?xml version="1.0" encoding="utf-8"?>
<Properties xmlns="http://schemas.openxmlformats.org/officeDocument/2006/custom-properties" xmlns:vt="http://schemas.openxmlformats.org/officeDocument/2006/docPropsVTypes"/>
</file>