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bookmarkStart w:id="25" w:name="X219bf343ca228c962b2bbfa7977e9229826e05e"/>
    <w:p>
      <w:pPr>
        <w:pStyle w:val="Heading1"/>
      </w:pPr>
      <w:r>
        <w:t xml:space="preserve">Abstract Academic Document: The Role of a University Lecturer in the United States, Houston</w:t>
      </w:r>
    </w:p>
    <w:p>
      <w:pPr>
        <w:pStyle w:val="FirstParagraph"/>
      </w:pPr>
      <w:r>
        <w:t xml:space="preserve">The role of a</w:t>
      </w:r>
      <w:r>
        <w:t xml:space="preserve"> </w:t>
      </w:r>
      <w:r>
        <w:rPr>
          <w:bCs/>
          <w:b/>
        </w:rPr>
        <w:t xml:space="preserve">University Lecturer</w:t>
      </w:r>
      <w:r>
        <w:t xml:space="preserve"> </w:t>
      </w:r>
      <w:r>
        <w:t xml:space="preserve">in the context of</w:t>
      </w:r>
      <w:r>
        <w:t xml:space="preserve"> </w:t>
      </w:r>
      <w:r>
        <w:rPr>
          <w:iCs/>
          <w:i/>
        </w:rPr>
        <w:t xml:space="preserve">Houston, United States</w:t>
      </w:r>
      <w:r>
        <w:t xml:space="preserve">, represents a multifaceted academic position that intersects pedagogy, research, and community engagement. This abstract document explores the responsibilities, challenges, and opportunities unique to this role within one of the most dynamic educational ecosystems in North America. Houston’s status as a global hub for energy innovation, biomedical research, and cultural diversity creates a distinctive environment for</w:t>
      </w:r>
      <w:r>
        <w:t xml:space="preserve"> </w:t>
      </w:r>
      <w:r>
        <w:rPr>
          <w:bCs/>
          <w:b/>
        </w:rPr>
        <w:t xml:space="preserve">University Lecturers</w:t>
      </w:r>
      <w:r>
        <w:t xml:space="preserve">, who must navigate both academic excellence and real-world relevance. This document synthesizes current scholarship on the evolution of higher education in Houston, the qualifications required to thrive as a lecturer in this region, and the interplay between institutional demands and societal needs.</w:t>
      </w:r>
    </w:p>
    <w:bookmarkStart w:id="20" w:name="the-academic-landscape-of-houston"/>
    <w:p>
      <w:pPr>
        <w:pStyle w:val="Heading2"/>
      </w:pPr>
      <w:r>
        <w:t xml:space="preserve">The Academic Landscape of Houston</w:t>
      </w:r>
    </w:p>
    <w:p>
      <w:pPr>
        <w:pStyle w:val="FirstParagraph"/>
      </w:pPr>
      <w:r>
        <w:t xml:space="preserve">Houston, Texas, is home to several prestigious institutions that contribute significantly to its academic landscape. The University of Houston (UH), Rice University, Texas Southern University (TSU), and the University of Houston-Clear Lake are among the leading universities in the region. These institutions collectively enroll over 100,000 students annually and are deeply embedded in Houston’s economic and cultural fabric. As a</w:t>
      </w:r>
      <w:r>
        <w:t xml:space="preserve"> </w:t>
      </w:r>
      <w:r>
        <w:rPr>
          <w:bCs/>
          <w:b/>
        </w:rPr>
        <w:t xml:space="preserve">University Lecturer</w:t>
      </w:r>
      <w:r>
        <w:t xml:space="preserve"> </w:t>
      </w:r>
      <w:r>
        <w:t xml:space="preserve">in this environment, one must align their teaching philosophy with the city’s strategic goals, such as fostering innovation in energy technology, advancing healthcare research, and promoting social equity through education.</w:t>
      </w:r>
    </w:p>
    <w:p>
      <w:pPr>
        <w:pStyle w:val="BodyText"/>
      </w:pPr>
      <w:r>
        <w:t xml:space="preserve">The academic culture of Houston is characterized by a blend of traditional and progressive pedagogical approaches. Many institutions emphasize experiential learning, collaborative projects with industry partners, and interdisciplinary curricula that reflect the city’s diverse workforce. For instance, Rice University’s partnership with NASA and local energy firms often requires</w:t>
      </w:r>
      <w:r>
        <w:t xml:space="preserve"> </w:t>
      </w:r>
      <w:r>
        <w:rPr>
          <w:bCs/>
          <w:b/>
        </w:rPr>
        <w:t xml:space="preserve">University Lecturers</w:t>
      </w:r>
      <w:r>
        <w:t xml:space="preserve"> </w:t>
      </w:r>
      <w:r>
        <w:t xml:space="preserve">to integrate real-world case studies into their courses. Similarly, the University of Houston’s College of Technology collaborates with Fortune 500 companies in Houston, such as ExxonMobil and Baker Hughes, to ensure that curricula remain industry-relevant. This dynamic environment demands that lecturers possess not only subject-matter expertise but also adaptability in designing courses that meet evolving societal needs.</w:t>
      </w:r>
    </w:p>
    <w:bookmarkEnd w:id="20"/>
    <w:bookmarkStart w:id="21" w:name="X4f9c3f95ac9393e7d70e95d37c6129665dd9d96"/>
    <w:p>
      <w:pPr>
        <w:pStyle w:val="Heading2"/>
      </w:pPr>
      <w:r>
        <w:t xml:space="preserve">Qualifications and Competencies of a University Lecturer</w:t>
      </w:r>
    </w:p>
    <w:p>
      <w:pPr>
        <w:pStyle w:val="FirstParagraph"/>
      </w:pPr>
      <w:r>
        <w:t xml:space="preserve">Becoming a</w:t>
      </w:r>
      <w:r>
        <w:t xml:space="preserve"> </w:t>
      </w:r>
      <w:r>
        <w:rPr>
          <w:bCs/>
          <w:b/>
        </w:rPr>
        <w:t xml:space="preserve">University Lecturer</w:t>
      </w:r>
      <w:r>
        <w:t xml:space="preserve"> </w:t>
      </w:r>
      <w:r>
        <w:t xml:space="preserve">in Houston requires meeting rigorous academic qualifications. Most positions at public universities like the University of Houston or Rice University require at least a Master’s degree in the relevant discipline, with many faculty roles necessitating a Ph.D. For example, tenure-track positions typically mandate advanced degrees and evidence of research productivity, as well as experience in curriculum development and student mentorship. However, non-tenure-track lecturers may hold terminal degrees or specialized certifications that align with their field of instruction.</w:t>
      </w:r>
    </w:p>
    <w:p>
      <w:pPr>
        <w:pStyle w:val="BodyText"/>
      </w:pPr>
      <w:r>
        <w:t xml:space="preserve">Beyond formal qualifications,</w:t>
      </w:r>
      <w:r>
        <w:t xml:space="preserve"> </w:t>
      </w:r>
      <w:r>
        <w:rPr>
          <w:bCs/>
          <w:b/>
        </w:rPr>
        <w:t xml:space="preserve">University Lecturers</w:t>
      </w:r>
      <w:r>
        <w:t xml:space="preserve"> </w:t>
      </w:r>
      <w:r>
        <w:t xml:space="preserve">in Houston must demonstrate a commitment to inclusive education. Given the city’s demographic diversity—home to over 2 million residents, including significant populations from Latin America, Asia, and Africa—lecturers are often tasked with creating culturally responsive teaching environments. This includes developing curricula that reflect global perspectives and employing pedagogical strategies that address varied learning styles. Additionally, proficiency in digital tools for online education has become a critical competency, especially after the pandemic accelerated the adoption of hybrid learning models.</w:t>
      </w:r>
    </w:p>
    <w:p>
      <w:pPr>
        <w:pStyle w:val="BodyText"/>
      </w:pPr>
      <w:r>
        <w:t xml:space="preserve">Professional development is another cornerstone of success for</w:t>
      </w:r>
      <w:r>
        <w:t xml:space="preserve"> </w:t>
      </w:r>
      <w:r>
        <w:rPr>
          <w:bCs/>
          <w:b/>
        </w:rPr>
        <w:t xml:space="preserve">University Lecturers</w:t>
      </w:r>
      <w:r>
        <w:t xml:space="preserve">. Institutions in Houston frequently offer workshops on emerging technologies, teaching methodologies (such as flipped classrooms or active learning), and grant writing. For example, the University of Houston’s Center for Academic Excellence provides ongoing training to faculty on leveraging technology in education and fostering student engagement.</w:t>
      </w:r>
    </w:p>
    <w:bookmarkEnd w:id="21"/>
    <w:bookmarkStart w:id="22" w:name="X0328de365273a11eff3df4b68cb989c593a6df0"/>
    <w:p>
      <w:pPr>
        <w:pStyle w:val="Heading2"/>
      </w:pPr>
      <w:r>
        <w:t xml:space="preserve">Challenges Faced by University Lecturers in Houston</w:t>
      </w:r>
    </w:p>
    <w:p>
      <w:pPr>
        <w:pStyle w:val="FirstParagraph"/>
      </w:pPr>
      <w:r>
        <w:t xml:space="preserve">Despite its strengths, the role of a</w:t>
      </w:r>
      <w:r>
        <w:t xml:space="preserve"> </w:t>
      </w:r>
      <w:r>
        <w:rPr>
          <w:bCs/>
          <w:b/>
        </w:rPr>
        <w:t xml:space="preserve">University Lecturer</w:t>
      </w:r>
      <w:r>
        <w:t xml:space="preserve"> </w:t>
      </w:r>
      <w:r>
        <w:t xml:space="preserve">in Houston is not without challenges. One significant issue is the pressure to balance teaching with research demands. While many universities in Houston prioritize research output as part of tenure evaluations, non-tenure-track lecturers often focus primarily on instruction, which can limit their opportunities for academic recognition. This tension underscores the need for institutional policies that support all faculty members in contributing to both pedagogical and scholarly missions.</w:t>
      </w:r>
    </w:p>
    <w:p>
      <w:pPr>
        <w:pStyle w:val="BodyText"/>
      </w:pPr>
      <w:r>
        <w:t xml:space="preserve">Another challenge is addressing the socioeconomic disparities within Houston’s student population. Many students enrolled at public institutions like the University of Houston come from underrepresented backgrounds, requiring lecturers to advocate for resources such as tutoring programs, mental health services, and financial aid counseling. Additionally, the city’s rapid growth has led to overcrowded classrooms and strained facilities, which can impact the quality of education and student outcomes.</w:t>
      </w:r>
    </w:p>
    <w:bookmarkEnd w:id="22"/>
    <w:bookmarkStart w:id="23" w:name="opportunities-for-innovation-and-impact"/>
    <w:p>
      <w:pPr>
        <w:pStyle w:val="Heading2"/>
      </w:pPr>
      <w:r>
        <w:t xml:space="preserve">Opportunities for Innovation and Impact</w:t>
      </w:r>
    </w:p>
    <w:p>
      <w:pPr>
        <w:pStyle w:val="FirstParagraph"/>
      </w:pPr>
      <w:r>
        <w:t xml:space="preserve">Houston’s unique position as an energy capital offers unparalleled opportunities for</w:t>
      </w:r>
      <w:r>
        <w:t xml:space="preserve"> </w:t>
      </w:r>
      <w:r>
        <w:rPr>
          <w:bCs/>
          <w:b/>
        </w:rPr>
        <w:t xml:space="preserve">University Lecturers</w:t>
      </w:r>
      <w:r>
        <w:t xml:space="preserve">. For instance, lecturers in engineering or environmental science can collaborate with institutions like the Space Center Houston or the Texas Medical Center to provide students with hands-on experiences. These partnerships not only enhance curriculum relevance but also position lecturers as connectors between academia and industry.</w:t>
      </w:r>
    </w:p>
    <w:p>
      <w:pPr>
        <w:pStyle w:val="BodyText"/>
      </w:pPr>
      <w:r>
        <w:t xml:space="preserve">Furthermore, the city’s commitment to sustainability and innovation provides fertile ground for research initiatives. The University of Houston’s Energy Research Institute, for example, offers lecturers the chance to engage in cutting-edge projects on renewable energy solutions. Such collaborations not only elevate academic prestige but also contribute to solving global challenges through local action.</w:t>
      </w:r>
    </w:p>
    <w:bookmarkEnd w:id="23"/>
    <w:bookmarkStart w:id="24" w:name="X74df151465f5cf86db102b03d26adf2dc4ee2c5"/>
    <w:p>
      <w:pPr>
        <w:pStyle w:val="Heading2"/>
      </w:pPr>
      <w:r>
        <w:t xml:space="preserve">Conclusion: The Future of University Lecturers in Houston</w:t>
      </w:r>
    </w:p>
    <w:p>
      <w:pPr>
        <w:pStyle w:val="FirstParagraph"/>
      </w:pPr>
      <w:r>
        <w:t xml:space="preserve">The role of a</w:t>
      </w:r>
      <w:r>
        <w:t xml:space="preserve"> </w:t>
      </w:r>
      <w:r>
        <w:rPr>
          <w:bCs/>
          <w:b/>
        </w:rPr>
        <w:t xml:space="preserve">University Lecturer</w:t>
      </w:r>
      <w:r>
        <w:t xml:space="preserve"> </w:t>
      </w:r>
      <w:r>
        <w:t xml:space="preserve">in the</w:t>
      </w:r>
      <w:r>
        <w:t xml:space="preserve"> </w:t>
      </w:r>
      <w:r>
        <w:rPr>
          <w:iCs/>
          <w:i/>
        </w:rPr>
        <w:t xml:space="preserve">Houston, United States</w:t>
      </w:r>
      <w:r>
        <w:t xml:space="preserve">, is poised for continued growth and transformation. As the city solidifies its status as a global leader in energy, healthcare, and technology, lecturers will play a pivotal role in shaping the next generation of professionals and thinkers. This requires sustained investment in faculty development, equitable access to educational resources, and policies that recognize the diverse contributions of all academic staff.</w:t>
      </w:r>
    </w:p>
    <w:p>
      <w:pPr>
        <w:pStyle w:val="BodyText"/>
      </w:pPr>
      <w:r>
        <w:t xml:space="preserve">In conclusion,</w:t>
      </w:r>
      <w:r>
        <w:t xml:space="preserve"> </w:t>
      </w:r>
      <w:r>
        <w:rPr>
          <w:bCs/>
          <w:b/>
        </w:rPr>
        <w:t xml:space="preserve">University Lecturers</w:t>
      </w:r>
      <w:r>
        <w:t xml:space="preserve"> </w:t>
      </w:r>
      <w:r>
        <w:t xml:space="preserve">in Houston are at the intersection of tradition and innovation. Their work is vital to advancing both individual student success and broader societal goals. By addressing challenges through collaboration, adaptability, and a commitment to equity, lecturers can ensure that education in Houston remains a powerful force for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University Lecturer in the United States, Houston</dc:title>
  <dc:creator/>
  <cp:keywords/>
  <dcterms:created xsi:type="dcterms:W3CDTF">2026-07-24T16:27:17Z</dcterms:created>
  <dcterms:modified xsi:type="dcterms:W3CDTF">2026-07-24T16:27:17Z</dcterms:modified>
</cp:coreProperties>
</file>

<file path=docProps/custom.xml><?xml version="1.0" encoding="utf-8"?>
<Properties xmlns="http://schemas.openxmlformats.org/officeDocument/2006/custom-properties" xmlns:vt="http://schemas.openxmlformats.org/officeDocument/2006/docPropsVTypes"/>
</file>