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09644a0f093e030ec199c421f76b005720c1289"/>
    <w:p>
      <w:pPr>
        <w:pStyle w:val="Heading1"/>
      </w:pPr>
      <w:r>
        <w:t xml:space="preserve">Abstract Academic Document: The Role of a University Lecturer in the United States, Los Angeles</w:t>
      </w:r>
    </w:p>
    <w:p>
      <w:pPr>
        <w:pStyle w:val="FirstParagraph"/>
      </w:pPr>
      <w:r>
        <w:rPr>
          <w:bCs/>
          <w:b/>
        </w:rPr>
        <w:t xml:space="preserve">Keywords:</w:t>
      </w:r>
      <w:r>
        <w:t xml:space="preserve"> </w:t>
      </w:r>
      <w:r>
        <w:t xml:space="preserve">Abstract academic, University Lecturer, United States Los Angeles.</w:t>
      </w:r>
    </w:p>
    <w:bookmarkStart w:id="20" w:name="introduction"/>
    <w:p>
      <w:pPr>
        <w:pStyle w:val="Heading2"/>
      </w:pPr>
      <w:r>
        <w:t xml:space="preserve">Introduction</w:t>
      </w:r>
    </w:p>
    <w:p>
      <w:pPr>
        <w:pStyle w:val="FirstParagraph"/>
      </w:pPr>
      <w:r>
        <w:t xml:space="preserve">The role of a university lecturer is pivotal to the educational ecosystem of higher learning institutions across the globe. In the context of the United States, particularly in Los Angeles—a vibrant metropolis renowned for its cultural diversity, innovation, and academic excellence—the responsibilities and challenges faced by university lecturers are both unique and multifaceted. This abstract academic document explores the professional landscape of a university lecturer in Los Angeles, emphasizing their contributions to academia, pedagogical practices, research endeavors, and community engagement within this dynamic urban environment.</w:t>
      </w:r>
    </w:p>
    <w:bookmarkEnd w:id="20"/>
    <w:bookmarkStart w:id="21" w:name="X70f3fadb9709c6a0aa2bfe0a5fc3be8b9b2fa80"/>
    <w:p>
      <w:pPr>
        <w:pStyle w:val="Heading2"/>
      </w:pPr>
      <w:r>
        <w:t xml:space="preserve">Key Responsibilities of a University Lecturer in Los Angeles</w:t>
      </w:r>
    </w:p>
    <w:p>
      <w:pPr>
        <w:pStyle w:val="FirstParagraph"/>
      </w:pPr>
      <w:r>
        <w:t xml:space="preserve">A university lecturer in the United States is primarily responsible for delivering academic content to students, fostering critical thinking, and facilitating intellectual growth. In Los Angeles, this role is further enriched by the city’s status as a global hub for technology, entertainment, and cultural innovation. Lecturers in institutions such as the University of Southern California (USC), UCLA, or the California Institute of Technology (Caltech) are expected to align their teaching methods with interdisciplinary approaches that reflect Los Angeles’ diverse population and economic landscape.</w:t>
      </w:r>
    </w:p>
    <w:p>
      <w:pPr>
        <w:pStyle w:val="BodyText"/>
      </w:pPr>
      <w:r>
        <w:t xml:space="preserve">Core responsibilities include designing syllabi, conducting lectures and seminars, grading assignments, and providing academic guidance. Additionally, lecturers in Los Angeles often engage in collaborative projects with local industries and non-profits. For example, a lecturer specializing in environmental studies might partner with organizations like the Natural History Museum of Los Angeles County to integrate real-world research into their curriculum.</w:t>
      </w:r>
    </w:p>
    <w:p>
      <w:pPr>
        <w:pStyle w:val="BodyText"/>
      </w:pPr>
      <w:r>
        <w:t xml:space="preserve">The city’s emphasis on innovation also requires lecturers to incorporate cutting-edge technologies into their teaching. Tools such as virtual reality simulations, AI-driven analytics, and interactive learning platforms are increasingly used in classrooms across Los Angeles, ensuring that students are equipped with skills relevant to a rapidly evolving job market.</w:t>
      </w:r>
    </w:p>
    <w:bookmarkEnd w:id="21"/>
    <w:bookmarkStart w:id="22" w:name="Xa14c69b200f093849f5a604ddca11f035fd68e8"/>
    <w:p>
      <w:pPr>
        <w:pStyle w:val="Heading2"/>
      </w:pPr>
      <w:r>
        <w:t xml:space="preserve">Challenges Faced by University Lecturers in Los Angeles</w:t>
      </w:r>
    </w:p>
    <w:p>
      <w:pPr>
        <w:pStyle w:val="FirstParagraph"/>
      </w:pPr>
      <w:r>
        <w:t xml:space="preserve">While the opportunities for academic growth and community engagement are abundant in Los Angeles, university lecturers also encounter significant challenges. One of the primary issues is the pressure to maintain high academic standards while addressing disparities in student preparedness. Los Angeles is home to a diverse student body, including many first-generation college students and individuals from underrepresented communities. Lecturers must therefore adopt inclusive pedagogical strategies that cater to varying learning styles, socioeconomic backgrounds, and cultural contexts.</w:t>
      </w:r>
    </w:p>
    <w:p>
      <w:pPr>
        <w:pStyle w:val="BodyText"/>
      </w:pPr>
      <w:r>
        <w:t xml:space="preserve">Another challenge is the competitive nature of academic research in Los Angeles. The city hosts numerous prestigious institutions and research centers, which can lead to intense competition for funding and recognition. Lecturers are often required to publish in high-impact journals, secure grants from organizations like the National Science Foundation (NSF), or collaborate with industry leaders to stay at the forefront of their fields.</w:t>
      </w:r>
    </w:p>
    <w:p>
      <w:pPr>
        <w:pStyle w:val="BodyText"/>
      </w:pPr>
      <w:r>
        <w:t xml:space="preserve">Moreover, the cost of living in Los Angeles poses financial challenges for many lecturers. Despite being a hub for academic and professional opportunities, housing affordability and transportation costs can strain even experienced educators. This economic pressure may influence career decisions, such as whether to pursue tenure or opt for adjunct positions with more flexible hours.</w:t>
      </w:r>
    </w:p>
    <w:bookmarkEnd w:id="22"/>
    <w:bookmarkStart w:id="23" w:name="opportunities-for-growth-and-impact"/>
    <w:p>
      <w:pPr>
        <w:pStyle w:val="Heading2"/>
      </w:pPr>
      <w:r>
        <w:t xml:space="preserve">Opportunities for Growth and Impact</w:t>
      </w:r>
    </w:p>
    <w:p>
      <w:pPr>
        <w:pStyle w:val="FirstParagraph"/>
      </w:pPr>
      <w:r>
        <w:t xml:space="preserve">Despite these challenges, the United States Los Angeles presents unparalleled opportunities for university lecturers to make a meaningful impact. The city’s diverse population provides a unique laboratory for studying social dynamics, cultural integration, and equity in education. Lecturers can leverage this diversity to develop innovative curricula that address global issues such as climate change, urban development, and healthcare disparities.</w:t>
      </w:r>
    </w:p>
    <w:p>
      <w:pPr>
        <w:pStyle w:val="BodyText"/>
      </w:pPr>
      <w:r>
        <w:t xml:space="preserve">Los Angeles is also a leader in STEM (Science, Technology, Engineering, and Mathematics) education. Institutions like the University of California Los Angeles (UCLA) and Caltech are at the forefront of research in fields such as artificial intelligence, biotechnology, and aerospace engineering. Lecturers here have the chance to contribute to groundbreaking projects that could redefine their disciplines.</w:t>
      </w:r>
    </w:p>
    <w:p>
      <w:pPr>
        <w:pStyle w:val="BodyText"/>
      </w:pPr>
      <w:r>
        <w:t xml:space="preserve">Additionally, Los Angeles’ entertainment industry offers unique interdisciplinary opportunities. For instance, lecturers in film studies or communications can collaborate with Hollywood studios to create experiential learning programs that combine theory with practical applications. This synergy between academia and industry enhances the employability of graduates while allowing lecturers to stay connected to real-world trends.</w:t>
      </w:r>
    </w:p>
    <w:bookmarkEnd w:id="23"/>
    <w:bookmarkStart w:id="24" w:name="X80694ae9d0d29b3959b15e521254429ee30f921"/>
    <w:p>
      <w:pPr>
        <w:pStyle w:val="Heading2"/>
      </w:pPr>
      <w:r>
        <w:t xml:space="preserve">Community Engagement and Social Responsibility</w:t>
      </w:r>
    </w:p>
    <w:p>
      <w:pPr>
        <w:pStyle w:val="FirstParagraph"/>
      </w:pPr>
      <w:r>
        <w:t xml:space="preserve">University lecturers in Los Angeles are increasingly expected to engage with the broader community through outreach programs, public lectures, and service initiatives. For example, the “Lecture Series on Equity and Justice” at Occidental College highlights the role of educators in addressing systemic inequalities. Such efforts align with Los Angeles’ commitment to fostering social justice and inclusive education.</w:t>
      </w:r>
    </w:p>
    <w:p>
      <w:pPr>
        <w:pStyle w:val="BodyText"/>
      </w:pPr>
      <w:r>
        <w:t xml:space="preserve">Lecturers also play a critical role in mentoring students from marginalized backgrounds, ensuring they have access to academic resources and career opportunities. Programs like the “Los Angeles Promise” initiative, which provides scholarships and support services to underserved students, rely heavily on the guidance of dedicated lecturers.</w:t>
      </w:r>
    </w:p>
    <w:bookmarkEnd w:id="24"/>
    <w:bookmarkStart w:id="25" w:name="conclusion"/>
    <w:p>
      <w:pPr>
        <w:pStyle w:val="Heading2"/>
      </w:pPr>
      <w:r>
        <w:t xml:space="preserve">Conclusion</w:t>
      </w:r>
    </w:p>
    <w:p>
      <w:pPr>
        <w:pStyle w:val="FirstParagraph"/>
      </w:pPr>
      <w:r>
        <w:t xml:space="preserve">In conclusion, the role of a university lecturer in Los Angeles is both demanding and rewarding. The United States Los Angeles offers a unique blend of academic rigor, cultural diversity, and economic dynamism that shapes the experiences of educators in this region. While challenges such as funding constraints, student disparities, and financial pressures exist, they are accompanied by opportunities for innovation, collaboration, and social impact. As the academic landscape evolves in response to global trends and local needs, university lecturers remain central to advancing knowledge and empowering future generations in this iconic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University Lecturer in the United States, Los Angeles</dc:title>
  <dc:creator/>
  <dc:language>en</dc:language>
  <cp:keywords/>
  <dcterms:created xsi:type="dcterms:W3CDTF">2026-07-24T04:56:44Z</dcterms:created>
  <dcterms:modified xsi:type="dcterms:W3CDTF">2026-07-24T04:56:44Z</dcterms:modified>
</cp:coreProperties>
</file>

<file path=docProps/custom.xml><?xml version="1.0" encoding="utf-8"?>
<Properties xmlns="http://schemas.openxmlformats.org/officeDocument/2006/custom-properties" xmlns:vt="http://schemas.openxmlformats.org/officeDocument/2006/docPropsVTypes"/>
</file>