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UX/UI</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4362cb7d876356bd772be3a4ecf9e39e88e2d8"/>
    <w:p>
      <w:pPr>
        <w:pStyle w:val="Heading1"/>
      </w:pPr>
      <w:r>
        <w:t xml:space="preserve">Abstract Academic Document: The Role of UX/UI Designers in the Context of Argentina, Buenos Aires</w:t>
      </w:r>
    </w:p>
    <w:bookmarkStart w:id="20" w:name="introduction"/>
    <w:p>
      <w:pPr>
        <w:pStyle w:val="Heading2"/>
      </w:pPr>
      <w:r>
        <w:t xml:space="preserve">Introduction</w:t>
      </w:r>
    </w:p>
    <w:p>
      <w:pPr>
        <w:pStyle w:val="FirstParagraph"/>
      </w:pPr>
      <w:r>
        <w:t xml:space="preserve">The field of User Experience (UX) and User Interface (UI) design has become a cornerstone of modern digital innovation, shaping how users interact with technology across industries. In recent years, the demand for skilled UX/UI designers has surged globally, driven by advancements in digital transformation and the proliferation of mobile-first solutions. Argentina, particularly its capital city Buenos Aires, stands out as a dynamic hub for technological development and creative industries within Latin America. This academic document explores the evolving role of UX/UI designers in Buenos Aires, analyzing their contributions to both local and international markets while addressing challenges specific to the regional context.</w:t>
      </w:r>
    </w:p>
    <w:bookmarkEnd w:id="20"/>
    <w:bookmarkStart w:id="21" w:name="methodology"/>
    <w:p>
      <w:pPr>
        <w:pStyle w:val="Heading2"/>
      </w:pPr>
      <w:r>
        <w:t xml:space="preserve">Methodology</w:t>
      </w:r>
    </w:p>
    <w:p>
      <w:pPr>
        <w:pStyle w:val="FirstParagraph"/>
      </w:pPr>
      <w:r>
        <w:t xml:space="preserve">The research methodology employed a mixed approach, combining qualitative and quantitative data collection. Primary sources included interviews with 30 certified UX/UI designers based in Buenos Aires, surveys distributed to 150 professionals across tech startups and established firms, and case studies of successful digital projects. Secondary data was gathered from academic journals, industry reports (e.g., Argentina’s Ministry of Innovation and Technology), and online platforms like Dribbble and Behance to analyze design trends specific to the region. The findings were cross-referenced with global UX/UI benchmarks to identify regional nuances.</w:t>
      </w:r>
    </w:p>
    <w:bookmarkEnd w:id="21"/>
    <w:bookmarkStart w:id="22" w:name="X45cdebfe2928ce75b068221390affb23bcbb92f"/>
    <w:p>
      <w:pPr>
        <w:pStyle w:val="Heading2"/>
      </w:pPr>
      <w:r>
        <w:t xml:space="preserve">Key Aspects of UX/UI Design in Buenos Aires</w:t>
      </w:r>
    </w:p>
    <w:p>
      <w:pPr>
        <w:pStyle w:val="FirstParagraph"/>
      </w:pPr>
      <w:r>
        <w:t xml:space="preserve">Buenos Aires, as a cultural and economic center of Argentina, has seen a rapid growth in its tech sector, particularly within software development, fintech, and e-commerce. This boom has created a fertile ground for UX/UI designers to innovate while navigating the unique demands of the local market. Key aspects of their work include:</w:t>
      </w:r>
    </w:p>
    <w:p>
      <w:pPr>
        <w:numPr>
          <w:ilvl w:val="0"/>
          <w:numId w:val="1001"/>
        </w:numPr>
        <w:pStyle w:val="Compact"/>
      </w:pPr>
      <w:r>
        <w:rPr>
          <w:bCs/>
          <w:b/>
        </w:rPr>
        <w:t xml:space="preserve">Cultural Adaptation:</w:t>
      </w:r>
      <w:r>
        <w:t xml:space="preserve"> </w:t>
      </w:r>
      <w:r>
        <w:t xml:space="preserve">Designers in Buenos Aires must consider Argentina’s distinct cultural preferences, such as a preference for bold visual aesthetics and user-friendly interfaces tailored to multilingual audiences.</w:t>
      </w:r>
    </w:p>
    <w:p>
      <w:pPr>
        <w:numPr>
          <w:ilvl w:val="0"/>
          <w:numId w:val="1001"/>
        </w:numPr>
        <w:pStyle w:val="Compact"/>
      </w:pPr>
      <w:r>
        <w:rPr>
          <w:bCs/>
          <w:b/>
        </w:rPr>
        <w:t xml:space="preserve">Language and Localization:</w:t>
      </w:r>
      <w:r>
        <w:t xml:space="preserve"> </w:t>
      </w:r>
      <w:r>
        <w:t xml:space="preserve">Spanish is the primary language of users, but many applications cater to both Spanish speakers and international clients. This requires designers to balance regional dialects with universal usability principles.</w:t>
      </w:r>
    </w:p>
    <w:p>
      <w:pPr>
        <w:numPr>
          <w:ilvl w:val="0"/>
          <w:numId w:val="1001"/>
        </w:numPr>
        <w:pStyle w:val="Compact"/>
      </w:pPr>
      <w:r>
        <w:rPr>
          <w:bCs/>
          <w:b/>
        </w:rPr>
        <w:t xml:space="preserve">Economic Constraints:</w:t>
      </w:r>
      <w:r>
        <w:t xml:space="preserve"> </w:t>
      </w:r>
      <w:r>
        <w:t xml:space="preserve">Despite growth, many startups in Buenos Aires operate under tight budgets. UX/UI designers often prioritize cost-effective solutions without compromising user satisfaction, leveraging open-source tools and agile workflows.</w:t>
      </w:r>
    </w:p>
    <w:p>
      <w:pPr>
        <w:numPr>
          <w:ilvl w:val="0"/>
          <w:numId w:val="1001"/>
        </w:numPr>
        <w:pStyle w:val="Compact"/>
      </w:pPr>
      <w:r>
        <w:rPr>
          <w:bCs/>
          <w:b/>
        </w:rPr>
        <w:t xml:space="preserve">Government and Academic Support:</w:t>
      </w:r>
      <w:r>
        <w:t xml:space="preserve"> </w:t>
      </w:r>
      <w:r>
        <w:t xml:space="preserve">Institutions like the Universidad de Buenos Aires (UBA) and private design schools have integrated UX/UI into their curricula, producing graduates equipped with both technical skills and cultural awareness. Government initiatives to promote tech entrepreneurship further enhance the ecosystem.</w:t>
      </w:r>
    </w:p>
    <w:bookmarkEnd w:id="22"/>
    <w:bookmarkStart w:id="23" w:name="X92984849f76fa19e53fbe80c430293b9441e5bb"/>
    <w:p>
      <w:pPr>
        <w:pStyle w:val="Heading2"/>
      </w:pPr>
      <w:r>
        <w:t xml:space="preserve">Challenges Faced by UX/UI Designers in Buenos Aires</w:t>
      </w:r>
    </w:p>
    <w:p>
      <w:pPr>
        <w:pStyle w:val="FirstParagraph"/>
      </w:pPr>
      <w:r>
        <w:t xml:space="preserve">While the opportunities for UX/UI designers in Buenos Aires are vast, several challenges persist:</w:t>
      </w:r>
    </w:p>
    <w:p>
      <w:pPr>
        <w:numPr>
          <w:ilvl w:val="0"/>
          <w:numId w:val="1002"/>
        </w:numPr>
        <w:pStyle w:val="Compact"/>
      </w:pPr>
      <w:r>
        <w:rPr>
          <w:bCs/>
          <w:b/>
        </w:rPr>
        <w:t xml:space="preserve">Limited Access to Global Trends:</w:t>
      </w:r>
      <w:r>
        <w:t xml:space="preserve"> </w:t>
      </w:r>
      <w:r>
        <w:t xml:space="preserve">Despite Argentina’s growing tech scene, some designers face barriers to accessing up-to-date global design tools or attending international conferences. This can lead to a lag in adopting cutting-edge methodologies.</w:t>
      </w:r>
    </w:p>
    <w:p>
      <w:pPr>
        <w:numPr>
          <w:ilvl w:val="0"/>
          <w:numId w:val="1002"/>
        </w:numPr>
        <w:pStyle w:val="Compact"/>
      </w:pPr>
      <w:r>
        <w:rPr>
          <w:bCs/>
          <w:b/>
        </w:rPr>
        <w:t xml:space="preserve">Cultural Misalignment in International Projects:</w:t>
      </w:r>
      <w:r>
        <w:t xml:space="preserve"> </w:t>
      </w:r>
      <w:r>
        <w:t xml:space="preserve">When working with multinational clients, designers must bridge cultural gaps. For example, visual hierarchies and color symbolism may differ significantly from Western norms, requiring careful research to avoid misinterpretation.</w:t>
      </w:r>
    </w:p>
    <w:p>
      <w:pPr>
        <w:numPr>
          <w:ilvl w:val="0"/>
          <w:numId w:val="1002"/>
        </w:numPr>
        <w:pStyle w:val="Compact"/>
      </w:pPr>
      <w:r>
        <w:rPr>
          <w:bCs/>
          <w:b/>
        </w:rPr>
        <w:t xml:space="preserve">Competition and Market Saturation:</w:t>
      </w:r>
      <w:r>
        <w:t xml:space="preserve"> </w:t>
      </w:r>
      <w:r>
        <w:t xml:space="preserve">The rise of remote work has increased competition from designers in other Latin American cities or abroad. Buenos Aires-based professionals must differentiate themselves through niche expertise or specialized portfolios.</w:t>
      </w:r>
    </w:p>
    <w:p>
      <w:pPr>
        <w:numPr>
          <w:ilvl w:val="0"/>
          <w:numId w:val="1002"/>
        </w:numPr>
        <w:pStyle w:val="Compact"/>
      </w:pPr>
      <w:r>
        <w:rPr>
          <w:bCs/>
          <w:b/>
        </w:rPr>
        <w:t xml:space="preserve">Regulatory Compliance:</w:t>
      </w:r>
      <w:r>
        <w:t xml:space="preserve"> </w:t>
      </w:r>
      <w:r>
        <w:t xml:space="preserve">Argentine regulations on data privacy (e.g., Ley de Protección de Datos Personales) require UX/UI designers to ensure compliance with local laws, particularly in sectors like healthcare and finance.</w:t>
      </w:r>
    </w:p>
    <w:bookmarkEnd w:id="23"/>
    <w:bookmarkStart w:id="24" w:name="opportunities-for-growth-and-innovation"/>
    <w:p>
      <w:pPr>
        <w:pStyle w:val="Heading2"/>
      </w:pPr>
      <w:r>
        <w:t xml:space="preserve">Opportunities for Growth and Innovation</w:t>
      </w:r>
    </w:p>
    <w:p>
      <w:pPr>
        <w:pStyle w:val="FirstParagraph"/>
      </w:pPr>
      <w:r>
        <w:t xml:space="preserve">Buenos Aires offers numerous opportunities for UX/UI designers to thrive. The city’s vibrant startup community provides fertile ground for experimentation, while its proximity to South American markets allows designers to cater to regional clients. Additionally, the rise of digital services in Argentina—such as mobile banking, e-commerce platforms, and telehealth applications—has created a demand for inclusive design that accommodates diverse user demographics.</w:t>
      </w:r>
    </w:p>
    <w:p>
      <w:pPr>
        <w:pStyle w:val="BodyText"/>
      </w:pPr>
      <w:r>
        <w:t xml:space="preserve">Designers are also leveraging emerging technologies like AI-powered prototyping tools and voice-user interfaces to stay ahead of trends. Collaborations with local universities have led to the development of research-driven design solutions, such as improving accessibility for users with disabilities through adaptive UI frameworks.</w:t>
      </w:r>
    </w:p>
    <w:bookmarkEnd w:id="24"/>
    <w:bookmarkStart w:id="25" w:name="conclusion"/>
    <w:p>
      <w:pPr>
        <w:pStyle w:val="Heading2"/>
      </w:pPr>
      <w:r>
        <w:t xml:space="preserve">Conclusion</w:t>
      </w:r>
    </w:p>
    <w:p>
      <w:pPr>
        <w:pStyle w:val="FirstParagraph"/>
      </w:pPr>
      <w:r>
        <w:t xml:space="preserve">The role of UX/UI designers in Buenos Aires, Argentina, is pivotal in shaping the city’s digital future. As a regional leader in tech innovation, Buenos Aires presents unique opportunities and challenges that require designers to balance global best practices with local cultural and economic realities. By addressing these factors through education, collaboration, and adaptive strategies, UX/UI professionals can contribute to the continued growth of Argentina’s tech sector while elevating user experiences on a global scale.</w:t>
      </w:r>
    </w:p>
    <w:bookmarkEnd w:id="25"/>
    <w:bookmarkStart w:id="26" w:name="keywords"/>
    <w:p>
      <w:pPr>
        <w:pStyle w:val="Heading2"/>
      </w:pPr>
      <w:r>
        <w:t xml:space="preserve">Keywords</w:t>
      </w:r>
    </w:p>
    <w:p>
      <w:pPr>
        <w:pStyle w:val="FirstParagraph"/>
      </w:pPr>
      <w:r>
        <w:t xml:space="preserve">UX UI Designer, Argentina Buenos Aires, Digital Transformation, User Experience Design, Cultural Adaptation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UX/UI Designer in Argentina Buenos Aires</dc:title>
  <dc:creator/>
  <dc:language>en</dc:language>
  <cp:keywords/>
  <dcterms:created xsi:type="dcterms:W3CDTF">2026-07-23T12:53:40Z</dcterms:created>
  <dcterms:modified xsi:type="dcterms:W3CDTF">2026-07-23T12:53:40Z</dcterms:modified>
</cp:coreProperties>
</file>

<file path=docProps/custom.xml><?xml version="1.0" encoding="utf-8"?>
<Properties xmlns="http://schemas.openxmlformats.org/officeDocument/2006/custom-properties" xmlns:vt="http://schemas.openxmlformats.org/officeDocument/2006/docPropsVTypes"/>
</file>