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4fa74978b80821aec6f102fbf9a7d54489aaf39"/>
    <w:p>
      <w:pPr>
        <w:pStyle w:val="Heading1"/>
      </w:pPr>
      <w:r>
        <w:t xml:space="preserve">Abstract Academic: The Role and Evolution of the UX UI Designer in Brazil São Paulo</w:t>
      </w:r>
    </w:p>
    <w:p>
      <w:pPr>
        <w:pStyle w:val="FirstParagraph"/>
      </w:pPr>
      <w:r>
        <w:t xml:space="preserve">The role of a</w:t>
      </w:r>
      <w:r>
        <w:t xml:space="preserve"> </w:t>
      </w:r>
      <w:r>
        <w:rPr>
          <w:bCs/>
          <w:b/>
        </w:rPr>
        <w:t xml:space="preserve">UX UI Designer</w:t>
      </w:r>
      <w:r>
        <w:t xml:space="preserve"> </w:t>
      </w:r>
      <w:r>
        <w:t xml:space="preserve">has become increasingly critical in the modern digital landscape, particularly within dynamic urban centers like</w:t>
      </w:r>
      <w:r>
        <w:t xml:space="preserve"> </w:t>
      </w:r>
      <w:r>
        <w:rPr>
          <w:bCs/>
          <w:b/>
        </w:rPr>
        <w:t xml:space="preserve">Brazil São Paulo</w:t>
      </w:r>
      <w:r>
        <w:t xml:space="preserve">. As one of the largest and most economically significant cities in Latin America, São Paulo serves as a hub for innovation, technology, and creative industries. This academic abstract explores the multifaceted contributions of</w:t>
      </w:r>
      <w:r>
        <w:t xml:space="preserve"> </w:t>
      </w:r>
      <w:r>
        <w:rPr>
          <w:bCs/>
          <w:b/>
        </w:rPr>
        <w:t xml:space="preserve">UX UI Designers</w:t>
      </w:r>
      <w:r>
        <w:t xml:space="preserve"> </w:t>
      </w:r>
      <w:r>
        <w:t xml:space="preserve">in shaping user experiences (UX) and interfaces (UI) within Brazil’s rapidly evolving digital ecosystem. It emphasizes how these professionals navigate cultural, technological, and socio-economic challenges unique to São Paulo while driving innovation across sectors such as fintech, e-commerce, healthcare, and education.</w:t>
      </w:r>
    </w:p>
    <w:bookmarkStart w:id="20" w:name="Xda6e8f3f3dd6785666f2de86696aeb71605d5f5"/>
    <w:p>
      <w:pPr>
        <w:pStyle w:val="Heading2"/>
      </w:pPr>
      <w:r>
        <w:t xml:space="preserve">The Significance of UX UI Design in Brazil São Paulo</w:t>
      </w:r>
    </w:p>
    <w:p>
      <w:pPr>
        <w:pStyle w:val="FirstParagraph"/>
      </w:pPr>
      <w:r>
        <w:t xml:space="preserve">In the context of</w:t>
      </w:r>
      <w:r>
        <w:t xml:space="preserve"> </w:t>
      </w:r>
      <w:r>
        <w:rPr>
          <w:bCs/>
          <w:b/>
        </w:rPr>
        <w:t xml:space="preserve">Brazil São Paulo</w:t>
      </w:r>
      <w:r>
        <w:t xml:space="preserve">, the demand for</w:t>
      </w:r>
      <w:r>
        <w:t xml:space="preserve"> </w:t>
      </w:r>
      <w:r>
        <w:rPr>
          <w:bCs/>
          <w:b/>
        </w:rPr>
        <w:t xml:space="preserve">UX UI Designers</w:t>
      </w:r>
      <w:r>
        <w:t xml:space="preserve"> </w:t>
      </w:r>
      <w:r>
        <w:t xml:space="preserve">has surged due to the city’s status as a global tech and business epicenter. With over 12 million inhabitants, São Paulo is home to a diverse population that requires tailored digital solutions. The complexity of user needs in such a culturally rich environment necessitates</w:t>
      </w:r>
      <w:r>
        <w:t xml:space="preserve"> </w:t>
      </w:r>
      <w:r>
        <w:rPr>
          <w:bCs/>
          <w:b/>
        </w:rPr>
        <w:t xml:space="preserve">UX UI Designers</w:t>
      </w:r>
      <w:r>
        <w:t xml:space="preserve"> </w:t>
      </w:r>
      <w:r>
        <w:t xml:space="preserve">who can balance aesthetic appeal with functional usability while respecting local norms and preferences.</w:t>
      </w:r>
    </w:p>
    <w:p>
      <w:pPr>
        <w:pStyle w:val="BodyText"/>
      </w:pPr>
      <w:r>
        <w:t xml:space="preserve">The rise of startups and multinational corporations in São Paulo has further amplified the need for skilled</w:t>
      </w:r>
      <w:r>
        <w:t xml:space="preserve"> </w:t>
      </w:r>
      <w:r>
        <w:rPr>
          <w:bCs/>
          <w:b/>
        </w:rPr>
        <w:t xml:space="preserve">UX UI Designers</w:t>
      </w:r>
      <w:r>
        <w:t xml:space="preserve">. These professionals are tasked with creating intuitive interfaces that cater to both local and international users. For instance, fintech companies like Nubank have leveraged UX/UI principles to design apps that prioritize accessibility and inclusivity, addressing Brazil’s unique digital divide challenges.</w:t>
      </w:r>
    </w:p>
    <w:bookmarkEnd w:id="20"/>
    <w:bookmarkStart w:id="21" w:name="key-trends-in-ux-ui-design-in-são-paulo"/>
    <w:p>
      <w:pPr>
        <w:pStyle w:val="Heading2"/>
      </w:pPr>
      <w:r>
        <w:t xml:space="preserve">Key Trends in UX UI Design in São Paulo</w:t>
      </w:r>
    </w:p>
    <w:p>
      <w:pPr>
        <w:pStyle w:val="FirstParagraph"/>
      </w:pPr>
      <w:r>
        <w:t xml:space="preserve">The</w:t>
      </w:r>
      <w:r>
        <w:t xml:space="preserve"> </w:t>
      </w:r>
      <w:r>
        <w:rPr>
          <w:bCs/>
          <w:b/>
        </w:rPr>
        <w:t xml:space="preserve">UX UI Designer</w:t>
      </w:r>
      <w:r>
        <w:t xml:space="preserve"> </w:t>
      </w:r>
      <w:r>
        <w:t xml:space="preserve">landscape in</w:t>
      </w:r>
      <w:r>
        <w:t xml:space="preserve"> </w:t>
      </w:r>
      <w:r>
        <w:rPr>
          <w:bCs/>
          <w:b/>
        </w:rPr>
        <w:t xml:space="preserve">Brazil São Paulo</w:t>
      </w:r>
      <w:r>
        <w:t xml:space="preserve"> </w:t>
      </w:r>
      <w:r>
        <w:t xml:space="preserve">is shaped by several trends. First, the emphasis on mobile-first design has become paramount, given Brazil’s high smartphone penetration rate. Second, the integration of artificial intelligence (AI) and voice-activated interfaces is transforming how users interact with digital products. Third, sustainability and ethical design have emerged as priorities for both companies and consumers in São Paulo.</w:t>
      </w:r>
    </w:p>
    <w:p>
      <w:pPr>
        <w:pStyle w:val="BodyText"/>
      </w:pPr>
      <w:r>
        <w:t xml:space="preserve">Moreover, the cultural diversity of São Paulo has influenced UX/UI practices.</w:t>
      </w:r>
      <w:r>
        <w:t xml:space="preserve"> </w:t>
      </w:r>
      <w:r>
        <w:rPr>
          <w:bCs/>
          <w:b/>
        </w:rPr>
        <w:t xml:space="preserve">UX UI Designers</w:t>
      </w:r>
      <w:r>
        <w:t xml:space="preserve"> </w:t>
      </w:r>
      <w:r>
        <w:t xml:space="preserve">must consider regional dialects, color symbolism (e.g., the use of green for environmental awareness), and social behaviors to create culturally resonant experiences. This requires a deep understanding of Brazilian society, which is often reflected in user research methodologies employed by designers in the region.</w:t>
      </w:r>
    </w:p>
    <w:bookmarkEnd w:id="21"/>
    <w:bookmarkStart w:id="22" w:name="X74c0623fcaa0973c19fb9eb117be74215f5e6a0"/>
    <w:p>
      <w:pPr>
        <w:pStyle w:val="Heading2"/>
      </w:pPr>
      <w:r>
        <w:t xml:space="preserve">Education and Professional Development for UX UI Designers</w:t>
      </w:r>
    </w:p>
    <w:p>
      <w:pPr>
        <w:pStyle w:val="FirstParagraph"/>
      </w:pPr>
      <w:r>
        <w:t xml:space="preserve">To meet the growing demand, educational institutions in</w:t>
      </w:r>
      <w:r>
        <w:t xml:space="preserve"> </w:t>
      </w:r>
      <w:r>
        <w:rPr>
          <w:bCs/>
          <w:b/>
        </w:rPr>
        <w:t xml:space="preserve">Brazil São Paulo</w:t>
      </w:r>
      <w:r>
        <w:t xml:space="preserve"> </w:t>
      </w:r>
      <w:r>
        <w:t xml:space="preserve">have expanded their offerings in UX/UI design. Universities such as</w:t>
      </w:r>
      <w:r>
        <w:t xml:space="preserve"> </w:t>
      </w:r>
      <w:r>
        <w:rPr>
          <w:bCs/>
          <w:b/>
        </w:rPr>
        <w:t xml:space="preserve">Fundação Getúlio Vargas (FGV)</w:t>
      </w:r>
      <w:r>
        <w:t xml:space="preserve">,</w:t>
      </w:r>
      <w:r>
        <w:t xml:space="preserve"> </w:t>
      </w:r>
      <w:r>
        <w:rPr>
          <w:bCs/>
          <w:b/>
        </w:rPr>
        <w:t xml:space="preserve">Polytechnic School of University of São Paulo (EPUSP)</w:t>
      </w:r>
      <w:r>
        <w:t xml:space="preserve">, and private institutions like</w:t>
      </w:r>
      <w:r>
        <w:t xml:space="preserve"> </w:t>
      </w:r>
      <w:r>
        <w:rPr>
          <w:bCs/>
          <w:b/>
        </w:rPr>
        <w:t xml:space="preserve">Digital House</w:t>
      </w:r>
      <w:r>
        <w:t xml:space="preserve"> </w:t>
      </w:r>
      <w:r>
        <w:t xml:space="preserve">provide specialized programs that combine theoretical knowledge with hands-on projects. These programs often emphasize collaboration with local industries, allowing students to gain practical experience in real-world scenarios.</w:t>
      </w:r>
    </w:p>
    <w:p>
      <w:pPr>
        <w:pStyle w:val="BodyText"/>
      </w:pPr>
      <w:r>
        <w:t xml:space="preserve">Additionally, professional organizations such as the</w:t>
      </w:r>
      <w:r>
        <w:t xml:space="preserve"> </w:t>
      </w:r>
      <w:r>
        <w:rPr>
          <w:bCs/>
          <w:b/>
        </w:rPr>
        <w:t xml:space="preserve">Brazilian Interaction Design Association (ABID)</w:t>
      </w:r>
      <w:r>
        <w:t xml:space="preserve"> </w:t>
      </w:r>
      <w:r>
        <w:t xml:space="preserve">play a vital role in fostering networking opportunities and promoting best practices among</w:t>
      </w:r>
      <w:r>
        <w:t xml:space="preserve"> </w:t>
      </w:r>
      <w:r>
        <w:rPr>
          <w:bCs/>
          <w:b/>
        </w:rPr>
        <w:t xml:space="preserve">UX UI Designers</w:t>
      </w:r>
      <w:r>
        <w:t xml:space="preserve">. Certifications from global bodies like the Nielsen Norman Group or Adobe also enhance credibility for professionals seeking to work in São Paulo’s competitive market.</w:t>
      </w:r>
    </w:p>
    <w:bookmarkEnd w:id="22"/>
    <w:bookmarkStart w:id="23" w:name="X6a00b997ce50ffb7f728440035d2e630acd843c"/>
    <w:p>
      <w:pPr>
        <w:pStyle w:val="Heading2"/>
      </w:pPr>
      <w:r>
        <w:t xml:space="preserve">Challenges Faced by UX UI Designers in São Paulo</w:t>
      </w:r>
    </w:p>
    <w:p>
      <w:pPr>
        <w:pStyle w:val="FirstParagraph"/>
      </w:pPr>
      <w:r>
        <w:t xml:space="preserve">Despite its opportunities, the</w:t>
      </w:r>
      <w:r>
        <w:t xml:space="preserve"> </w:t>
      </w:r>
      <w:r>
        <w:rPr>
          <w:bCs/>
          <w:b/>
        </w:rPr>
        <w:t xml:space="preserve">Brazil São Paulo</w:t>
      </w:r>
      <w:r>
        <w:t xml:space="preserve"> </w:t>
      </w:r>
      <w:r>
        <w:t xml:space="preserve">market presents challenges for</w:t>
      </w:r>
      <w:r>
        <w:t xml:space="preserve"> </w:t>
      </w:r>
      <w:r>
        <w:rPr>
          <w:bCs/>
          <w:b/>
        </w:rPr>
        <w:t xml:space="preserve">UX UI Designers</w:t>
      </w:r>
      <w:r>
        <w:t xml:space="preserve">. One major issue is the lack of standardized regulations for digital products, which can lead to inconsistent user experiences. Additionally, economic volatility and fluctuating investment in tech startups may affect project stability. Cultural nuances also require designers to continuously adapt their approaches to avoid misinterpretations or alienating segments of the population.</w:t>
      </w:r>
    </w:p>
    <w:p>
      <w:pPr>
        <w:pStyle w:val="BodyText"/>
      </w:pPr>
      <w:r>
        <w:t xml:space="preserve">Another challenge is the digital divide in Brazil, where disparities in internet access and device ownership influence design priorities.</w:t>
      </w:r>
      <w:r>
        <w:t xml:space="preserve"> </w:t>
      </w:r>
      <w:r>
        <w:rPr>
          <w:bCs/>
          <w:b/>
        </w:rPr>
        <w:t xml:space="preserve">UX UI Designers</w:t>
      </w:r>
      <w:r>
        <w:t xml:space="preserve"> </w:t>
      </w:r>
      <w:r>
        <w:t xml:space="preserve">must often prioritize low-bandwidth solutions or optimize interfaces for older devices to ensure inclusivity. This necessitates a balance between innovation and practicality, particularly in sectors like public services or education.</w:t>
      </w:r>
    </w:p>
    <w:bookmarkEnd w:id="23"/>
    <w:bookmarkStart w:id="24" w:name="the-future-of-ux-ui-design-in-são-paulo"/>
    <w:p>
      <w:pPr>
        <w:pStyle w:val="Heading2"/>
      </w:pPr>
      <w:r>
        <w:t xml:space="preserve">The Future of UX UI Design in São Paulo</w:t>
      </w:r>
    </w:p>
    <w:p>
      <w:pPr>
        <w:pStyle w:val="FirstParagraph"/>
      </w:pPr>
      <w:r>
        <w:t xml:space="preserve">Looking ahead, the role of</w:t>
      </w:r>
      <w:r>
        <w:t xml:space="preserve"> </w:t>
      </w:r>
      <w:r>
        <w:rPr>
          <w:bCs/>
          <w:b/>
        </w:rPr>
        <w:t xml:space="preserve">UX UI Designers</w:t>
      </w:r>
      <w:r>
        <w:t xml:space="preserve"> </w:t>
      </w:r>
      <w:r>
        <w:t xml:space="preserve">in</w:t>
      </w:r>
      <w:r>
        <w:t xml:space="preserve"> </w:t>
      </w:r>
      <w:r>
        <w:rPr>
          <w:bCs/>
          <w:b/>
        </w:rPr>
        <w:t xml:space="preserve">Brazil São Paulo</w:t>
      </w:r>
      <w:r>
        <w:t xml:space="preserve"> </w:t>
      </w:r>
      <w:r>
        <w:t xml:space="preserve">is poised for continued growth. The city’s investment in smart infrastructure, such as digital public services and urban mobility systems, will create new opportunities for designers to shape user experiences at scale. Furthermore, the increasing adoption of remote work and global collaboration tools may enable</w:t>
      </w:r>
      <w:r>
        <w:t xml:space="preserve"> </w:t>
      </w:r>
      <w:r>
        <w:rPr>
          <w:bCs/>
          <w:b/>
        </w:rPr>
        <w:t xml:space="preserve">UX UI Designers</w:t>
      </w:r>
      <w:r>
        <w:t xml:space="preserve"> </w:t>
      </w:r>
      <w:r>
        <w:t xml:space="preserve">in São Paulo to contribute to international projects while maintaining their local expertise.</w:t>
      </w:r>
    </w:p>
    <w:p>
      <w:pPr>
        <w:pStyle w:val="BodyText"/>
      </w:pPr>
      <w:r>
        <w:t xml:space="preserve">As Brazil continues its digital transformation,</w:t>
      </w:r>
      <w:r>
        <w:t xml:space="preserve"> </w:t>
      </w:r>
      <w:r>
        <w:rPr>
          <w:bCs/>
          <w:b/>
        </w:rPr>
        <w:t xml:space="preserve">Brazil São Paulo</w:t>
      </w:r>
      <w:r>
        <w:t xml:space="preserve"> </w:t>
      </w:r>
      <w:r>
        <w:t xml:space="preserve">will likely remain a focal point for innovation. The demand for</w:t>
      </w:r>
      <w:r>
        <w:t xml:space="preserve"> </w:t>
      </w:r>
      <w:r>
        <w:rPr>
          <w:bCs/>
          <w:b/>
        </w:rPr>
        <w:t xml:space="preserve">UX UI Designers</w:t>
      </w:r>
      <w:r>
        <w:t xml:space="preserve"> </w:t>
      </w:r>
      <w:r>
        <w:t xml:space="preserve">who can harmonize global design principles with local cultural contexts will only intensify. This requires ongoing professional development, cross-disciplinary collaboration, and a commitment to ethical practices that prioritize user needs and societal impact.</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UX UI Designer</w:t>
      </w:r>
      <w:r>
        <w:t xml:space="preserve"> </w:t>
      </w:r>
      <w:r>
        <w:t xml:space="preserve">in</w:t>
      </w:r>
      <w:r>
        <w:t xml:space="preserve"> </w:t>
      </w:r>
      <w:r>
        <w:rPr>
          <w:bCs/>
          <w:b/>
        </w:rPr>
        <w:t xml:space="preserve">Brazil São Paulo</w:t>
      </w:r>
      <w:r>
        <w:t xml:space="preserve"> </w:t>
      </w:r>
      <w:r>
        <w:t xml:space="preserve">occupies a pivotal role in bridging technological advancements with human-centric design. The city’s unique socio-economic landscape demands professionals who can innovate while respecting cultural diversity and addressing systemic challenges. As São Paulo continues to evolve as a digital leader, the contributions of</w:t>
      </w:r>
      <w:r>
        <w:t xml:space="preserve"> </w:t>
      </w:r>
      <w:r>
        <w:rPr>
          <w:bCs/>
          <w:b/>
        </w:rPr>
        <w:t xml:space="preserve">UX UI Designers</w:t>
      </w:r>
      <w:r>
        <w:t xml:space="preserve"> </w:t>
      </w:r>
      <w:r>
        <w:t xml:space="preserve">will be instrumental in shaping a more inclusive and user-driven future for Brazil’s technology sector.</w:t>
      </w:r>
    </w:p>
    <w:p>
      <w:pPr>
        <w:pStyle w:val="BodyText"/>
      </w:pPr>
      <w:r>
        <w:rPr>
          <w:iCs/>
          <w:i/>
        </w:rPr>
        <w:t xml:space="preserve">This abstract academic document underscores the importance of integrating UX/UI design principles with the specific needs of</w:t>
      </w:r>
      <w:r>
        <w:rPr>
          <w:iCs/>
          <w:i/>
        </w:rPr>
        <w:t xml:space="preserve"> </w:t>
      </w:r>
      <w:r>
        <w:rPr>
          <w:bCs/>
          <w:b/>
          <w:iCs/>
          <w:i/>
        </w:rPr>
        <w:t xml:space="preserve">Brazil São Paulo</w:t>
      </w:r>
      <w:r>
        <w:rPr>
          <w:iCs/>
          <w:i/>
        </w:rPr>
        <w:t xml:space="preserve">. It highlights the growing relevance of</w:t>
      </w:r>
      <w:r>
        <w:rPr>
          <w:iCs/>
          <w:i/>
        </w:rPr>
        <w:t xml:space="preserve"> </w:t>
      </w:r>
      <w:r>
        <w:rPr>
          <w:bCs/>
          <w:b/>
          <w:iCs/>
          <w:i/>
        </w:rPr>
        <w:t xml:space="preserve">UX UI Designers</w:t>
      </w:r>
      <w:r>
        <w:rPr>
          <w:iCs/>
          <w:i/>
        </w:rPr>
        <w:t xml:space="preserve"> </w:t>
      </w:r>
      <w:r>
        <w:rPr>
          <w:iCs/>
          <w:i/>
        </w:rPr>
        <w:t xml:space="preserve">in this region and calls for continued research, education, and collaboration to advance the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UX UI Designer in Brazil São Paulo</dc:title>
  <dc:creator/>
  <dc:language>en</dc:language>
  <cp:keywords/>
  <dcterms:created xsi:type="dcterms:W3CDTF">2026-07-21T11:47:05Z</dcterms:created>
  <dcterms:modified xsi:type="dcterms:W3CDTF">2026-07-21T11:47:05Z</dcterms:modified>
</cp:coreProperties>
</file>

<file path=docProps/custom.xml><?xml version="1.0" encoding="utf-8"?>
<Properties xmlns="http://schemas.openxmlformats.org/officeDocument/2006/custom-properties" xmlns:vt="http://schemas.openxmlformats.org/officeDocument/2006/docPropsVTypes"/>
</file>