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4" w:name="Xda04ea110a020dd379cde37399bdcb4549beee1"/>
    <w:p>
      <w:pPr>
        <w:pStyle w:val="Heading1"/>
      </w:pPr>
      <w:r>
        <w:t xml:space="preserve">Abstract Academic Document: The Role of a UX/UI Designer in the Context of France Marseille</w:t>
      </w:r>
    </w:p>
    <w:p>
      <w:pPr>
        <w:pStyle w:val="FirstParagraph"/>
      </w:pPr>
      <w:r>
        <w:rPr>
          <w:bCs/>
          <w:b/>
        </w:rPr>
        <w:t xml:space="preserve">Abstract:</w:t>
      </w:r>
    </w:p>
    <w:p>
      <w:pPr>
        <w:pStyle w:val="BodyText"/>
      </w:pPr>
      <w:r>
        <w:t xml:space="preserve">In the rapidly evolving digital landscape, the role of a</w:t>
      </w:r>
      <w:r>
        <w:t xml:space="preserve"> </w:t>
      </w:r>
      <w:r>
        <w:rPr>
          <w:bCs/>
          <w:b/>
        </w:rPr>
        <w:t xml:space="preserve">UX UI Designer</w:t>
      </w:r>
      <w:r>
        <w:t xml:space="preserve"> </w:t>
      </w:r>
      <w:r>
        <w:t xml:space="preserve">has become indispensable across industries, particularly in cities like</w:t>
      </w:r>
      <w:r>
        <w:t xml:space="preserve"> </w:t>
      </w:r>
      <w:r>
        <w:rPr>
          <w:bCs/>
          <w:b/>
        </w:rPr>
        <w:t xml:space="preserve">Marseille</w:t>
      </w:r>
      <w:r>
        <w:t xml:space="preserve">, where technological innovation intersects with cultural diversity and economic dynamism. This academic abstract explores the unique challenges and opportunities faced by UX/UI designers in France Marseille, emphasizing how local context, market demands, and socio-cultural factors shape the profession. The study underscores the critical importance of adaptive design strategies, cross-disciplinary collaboration, and a deep understanding of user behavior to create effective digital solutions tailored to Marseille’s distinct environment.</w:t>
      </w:r>
    </w:p>
    <w:p>
      <w:pPr>
        <w:pStyle w:val="BodyText"/>
      </w:pPr>
      <w:r>
        <w:t xml:space="preserve">The</w:t>
      </w:r>
      <w:r>
        <w:t xml:space="preserve"> </w:t>
      </w:r>
      <w:r>
        <w:rPr>
          <w:bCs/>
          <w:b/>
        </w:rPr>
        <w:t xml:space="preserve">UX UI Designer</w:t>
      </w:r>
      <w:r>
        <w:t xml:space="preserve"> </w:t>
      </w:r>
      <w:r>
        <w:t xml:space="preserve">in France Marseille operates within a city renowned for its vibrant cultural heritage, strategic geographic location (serving as a gateway between Europe and North Africa), and burgeoning tech ecosystem. Marseille’s economy is driven by sectors such as tourism, maritime trade, agri-food innovation, and emerging startups in digital services. These industries demand UX/UI designers who can balance aesthetic appeal with functional usability while addressing the specific needs of diverse user populations, including international visitors, local entrepreneurs, and a multicultural workforce.</w:t>
      </w:r>
    </w:p>
    <w:p>
      <w:pPr>
        <w:pStyle w:val="BodyText"/>
      </w:pPr>
      <w:r>
        <w:t xml:space="preserve">The academic focus of this document is to analyze how</w:t>
      </w:r>
      <w:r>
        <w:t xml:space="preserve"> </w:t>
      </w:r>
      <w:r>
        <w:rPr>
          <w:bCs/>
          <w:b/>
        </w:rPr>
        <w:t xml:space="preserve">France Marseille</w:t>
      </w:r>
      <w:r>
        <w:t xml:space="preserve">’s unique socio-economic and cultural dynamics influence the practice of UX/UI design. Key areas of investigation include: (1) the impact of Marseille’s multilingual and multicultural environment on user experience (UX) research methodologies, (2) the alignment between local industry trends and global UX/UI design principles, and (3) the role of educational institutions in preparing designers for regional market demands.</w:t>
      </w:r>
    </w:p>
    <w:bookmarkStart w:id="20" w:name="contextualizing-uxui-design-in-marseille"/>
    <w:p>
      <w:pPr>
        <w:pStyle w:val="Heading2"/>
      </w:pPr>
      <w:r>
        <w:t xml:space="preserve">Contextualizing UX/UI Design in Marseille</w:t>
      </w:r>
    </w:p>
    <w:p>
      <w:pPr>
        <w:pStyle w:val="FirstParagraph"/>
      </w:pPr>
      <w:r>
        <w:rPr>
          <w:bCs/>
          <w:b/>
        </w:rPr>
        <w:t xml:space="preserve">Marseille</w:t>
      </w:r>
      <w:r>
        <w:t xml:space="preserve">, as the second-largest city in France, presents a unique case study for examining the intersection of digital design and urban development. The city’s commitment to smart city initiatives, such as digital public services and sustainable infrastructure, has created a demand for UX/UI designers who can contribute to projects like interactive municipal platforms or accessibility-focused applications. Furthermore, Marseille’s status as an international hub—home to over 50 nationalities—requires designers to consider inclusivity in their work, ensuring that interfaces are accessible and intuitive across languages and cultural contexts.</w:t>
      </w:r>
    </w:p>
    <w:p>
      <w:pPr>
        <w:pStyle w:val="BodyText"/>
      </w:pPr>
      <w:r>
        <w:t xml:space="preserve">The</w:t>
      </w:r>
      <w:r>
        <w:t xml:space="preserve"> </w:t>
      </w:r>
      <w:r>
        <w:rPr>
          <w:bCs/>
          <w:b/>
        </w:rPr>
        <w:t xml:space="preserve">UX UI Designer</w:t>
      </w:r>
      <w:r>
        <w:t xml:space="preserve"> </w:t>
      </w:r>
      <w:r>
        <w:t xml:space="preserve">in this setting must navigate the complexities of designing for both local and global audiences. For instance, a tourism app targeting French visitors might prioritize streamlined navigation for quick information retrieval, while an application aimed at North African expatriates may require multilingual support and culturally relevant visual metaphors. This dual focus on localization and globalization is a defining feature of UX/UI work in Marseille.</w:t>
      </w:r>
    </w:p>
    <w:p>
      <w:pPr>
        <w:pStyle w:val="BodyText"/>
      </w:pPr>
      <w:r>
        <w:t xml:space="preserve">Academic research highlights that Marseille’s tech scene is growing rapidly, with initiatives like the “Marseille Digital District” fostering collaboration between startups, universities, and public institutions. UX/UI designers play a pivotal role in this ecosystem by bridging technical innovation with user-centric design. However, challenges such as limited funding for small enterprises and the need for cross-sector skill development remain barriers to fully realizing the city’s digital potential.</w:t>
      </w:r>
    </w:p>
    <w:bookmarkEnd w:id="20"/>
    <w:bookmarkStart w:id="21" w:name="Xaf90f29225fb00435f44ec804a32b8db625c8b0"/>
    <w:p>
      <w:pPr>
        <w:pStyle w:val="Heading2"/>
      </w:pPr>
      <w:r>
        <w:t xml:space="preserve">Key Competencies for a UX UI Designer in France Marseille</w:t>
      </w:r>
    </w:p>
    <w:p>
      <w:pPr>
        <w:pStyle w:val="FirstParagraph"/>
      </w:pPr>
      <w:r>
        <w:t xml:space="preserve">Given the dynamic environment of</w:t>
      </w:r>
      <w:r>
        <w:t xml:space="preserve"> </w:t>
      </w:r>
      <w:r>
        <w:rPr>
          <w:bCs/>
          <w:b/>
        </w:rPr>
        <w:t xml:space="preserve">Marseille</w:t>
      </w:r>
      <w:r>
        <w:t xml:space="preserve">,</w:t>
      </w:r>
      <w:r>
        <w:t xml:space="preserve"> </w:t>
      </w:r>
      <w:r>
        <w:rPr>
          <w:bCs/>
          <w:b/>
        </w:rPr>
        <w:t xml:space="preserve">UX UI Designers</w:t>
      </w:r>
      <w:r>
        <w:t xml:space="preserve"> </w:t>
      </w:r>
      <w:r>
        <w:t xml:space="preserve">must cultivate a diverse skill set that combines technical expertise with cultural sensitivity. Essential competencies include:</w:t>
      </w:r>
    </w:p>
    <w:p>
      <w:pPr>
        <w:numPr>
          <w:ilvl w:val="0"/>
          <w:numId w:val="1001"/>
        </w:numPr>
        <w:pStyle w:val="Compact"/>
      </w:pPr>
      <w:r>
        <w:rPr>
          <w:bCs/>
          <w:b/>
        </w:rPr>
        <w:t xml:space="preserve">User Research:</w:t>
      </w:r>
      <w:r>
        <w:t xml:space="preserve"> </w:t>
      </w:r>
      <w:r>
        <w:t xml:space="preserve">Conducting ethnographic studies, interviews, and surveys to understand the needs of Marseille’s diverse population.</w:t>
      </w:r>
    </w:p>
    <w:p>
      <w:pPr>
        <w:numPr>
          <w:ilvl w:val="0"/>
          <w:numId w:val="1001"/>
        </w:numPr>
        <w:pStyle w:val="Compact"/>
      </w:pPr>
      <w:r>
        <w:rPr>
          <w:bCs/>
          <w:b/>
        </w:rPr>
        <w:t xml:space="preserve">Cross-Cultural Design:</w:t>
      </w:r>
      <w:r>
        <w:t xml:space="preserve"> </w:t>
      </w:r>
      <w:r>
        <w:t xml:space="preserve">Creating interfaces that resonate with users from different backgrounds while adhering to universal design principles.</w:t>
      </w:r>
    </w:p>
    <w:p>
      <w:pPr>
        <w:numPr>
          <w:ilvl w:val="0"/>
          <w:numId w:val="1001"/>
        </w:numPr>
        <w:pStyle w:val="Compact"/>
      </w:pPr>
      <w:r>
        <w:rPr>
          <w:bCs/>
          <w:b/>
        </w:rPr>
        <w:t xml:space="preserve">Digital Accessibility:</w:t>
      </w:r>
      <w:r>
        <w:t xml:space="preserve"> </w:t>
      </w:r>
      <w:r>
        <w:t xml:space="preserve">Ensuring compliance with French accessibility laws (e.g., the RGPD) and global standards like WCAG 2.1.</w:t>
      </w:r>
    </w:p>
    <w:p>
      <w:pPr>
        <w:numPr>
          <w:ilvl w:val="0"/>
          <w:numId w:val="1001"/>
        </w:numPr>
        <w:pStyle w:val="Compact"/>
      </w:pPr>
      <w:r>
        <w:rPr>
          <w:bCs/>
          <w:b/>
        </w:rPr>
        <w:t xml:space="preserve">Collaborative Problem-Solving:</w:t>
      </w:r>
      <w:r>
        <w:t xml:space="preserve"> </w:t>
      </w:r>
      <w:r>
        <w:t xml:space="preserve">Working with developers, product managers, and stakeholders to align design goals with business objectives.</w:t>
      </w:r>
    </w:p>
    <w:p>
      <w:pPr>
        <w:numPr>
          <w:ilvl w:val="0"/>
          <w:numId w:val="1001"/>
        </w:numPr>
        <w:pStyle w:val="Compact"/>
      </w:pPr>
      <w:r>
        <w:rPr>
          <w:bCs/>
          <w:b/>
        </w:rPr>
        <w:t xml:space="preserve">Sustainability in Design:</w:t>
      </w:r>
      <w:r>
        <w:t xml:space="preserve"> </w:t>
      </w:r>
      <w:r>
        <w:t xml:space="preserve">Incorporating eco-friendly practices, such as reducing digital waste through efficient coding and minimizing resource-heavy animations.</w:t>
      </w:r>
    </w:p>
    <w:p>
      <w:pPr>
        <w:pStyle w:val="FirstParagraph"/>
      </w:pPr>
      <w:r>
        <w:t xml:space="preserve">Academic studies suggest that successful UX/UI designers in Marseille also engage in continuous learning, staying updated on emerging technologies like AI-driven user analytics or voice-activated interfaces. This adaptability is crucial for addressing the city’s evolving needs, such as the integration of smart mobility solutions or digital tools for climate resilience.</w:t>
      </w:r>
    </w:p>
    <w:bookmarkEnd w:id="21"/>
    <w:bookmarkStart w:id="22" w:name="case-studies-and-industry-trends"/>
    <w:p>
      <w:pPr>
        <w:pStyle w:val="Heading2"/>
      </w:pPr>
      <w:r>
        <w:t xml:space="preserve">Case Studies and Industry Trends</w:t>
      </w:r>
    </w:p>
    <w:p>
      <w:pPr>
        <w:pStyle w:val="FirstParagraph"/>
      </w:pPr>
      <w:r>
        <w:t xml:space="preserve">Several case studies illustrate the application of UX/UI design principles in Marseille. For example, a local startup developing a food delivery platform tailored to Marseille’s culinary scene prioritized intuitive navigation for both French users and expatriates, incorporating features like multilingual menus and localized payment options. Similarly, the redesign of Marseille’s public transit app focused on reducing cognitive load for elderly users while integrating real-time data from the city’s infrastructure.</w:t>
      </w:r>
    </w:p>
    <w:p>
      <w:pPr>
        <w:pStyle w:val="BodyText"/>
      </w:pPr>
      <w:r>
        <w:t xml:space="preserve">Industry trends in France Marseille reflect a growing emphasis on</w:t>
      </w:r>
      <w:r>
        <w:t xml:space="preserve"> </w:t>
      </w:r>
      <w:r>
        <w:rPr>
          <w:bCs/>
          <w:b/>
        </w:rPr>
        <w:t xml:space="preserve">UX/UI Design</w:t>
      </w:r>
      <w:r>
        <w:t xml:space="preserve"> </w:t>
      </w:r>
      <w:r>
        <w:t xml:space="preserve">as a driver of innovation. The rise of remote work has increased demand for virtual collaboration tools with seamless user interfaces, while the expansion of e-commerce in sectors like agri-food and tourism has necessitated mobile-first design strategies. Additionally, the city’s commitment to sustainability is influencing design choices, such as using low-bandwidth solutions to reduce energy consumption in public digital installations.</w:t>
      </w:r>
    </w:p>
    <w:bookmarkEnd w:id="22"/>
    <w:bookmarkStart w:id="23"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France Marseille</w:t>
      </w:r>
      <w:r>
        <w:t xml:space="preserve"> </w:t>
      </w:r>
      <w:r>
        <w:t xml:space="preserve">is both challenging and rewarding, requiring a blend of technical proficiency, cultural awareness, and strategic thinking. As the city continues to grow as a center for innovation and international exchange, UX/UI designers will play an increasingly vital role in shaping its digital future. Academic research must continue to explore how local context informs global design practices, ensuring that the field remains responsive to the unique demands of cities like Marseille.</w:t>
      </w:r>
    </w:p>
    <w:p>
      <w:pPr>
        <w:pStyle w:val="BodyText"/>
      </w:pPr>
      <w:r>
        <w:t xml:space="preserve">This abstract serves as a foundation for further academic inquiry into the intersection of UX/UI design, urban development, and cultural diversity in</w:t>
      </w:r>
      <w:r>
        <w:t xml:space="preserve"> </w:t>
      </w:r>
      <w:r>
        <w:rPr>
          <w:bCs/>
          <w:b/>
        </w:rPr>
        <w:t xml:space="preserve">France Marseille</w:t>
      </w:r>
      <w:r>
        <w:t xml:space="preserve">. By understanding these dynamics, designers and researchers can contribute to creating digital experiences that are not only functional but also deeply resonant with the communities they serve.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France Marseille</dc:title>
  <dc:creator/>
  <dc:language>en</dc:language>
  <cp:keywords/>
  <dcterms:created xsi:type="dcterms:W3CDTF">2026-07-23T17:18:38Z</dcterms:created>
  <dcterms:modified xsi:type="dcterms:W3CDTF">2026-07-23T17:18:38Z</dcterms:modified>
</cp:coreProperties>
</file>

<file path=docProps/custom.xml><?xml version="1.0" encoding="utf-8"?>
<Properties xmlns="http://schemas.openxmlformats.org/officeDocument/2006/custom-properties" xmlns:vt="http://schemas.openxmlformats.org/officeDocument/2006/docPropsVTypes"/>
</file>