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1" w:name="X81396ecb58ed3e1ef0a6f5fb0a8ccd99da72881"/>
    <w:p>
      <w:pPr>
        <w:pStyle w:val="Heading1"/>
      </w:pPr>
      <w:r>
        <w:t xml:space="preserve">Abstract Academic Research: The Role of UX/UI Designer in the Context of Israel Jerusalem</w:t>
      </w:r>
    </w:p>
    <w:bookmarkStart w:id="20" w:name="abstract"/>
    <w:p>
      <w:pPr>
        <w:pStyle w:val="Heading2"/>
      </w:pPr>
      <w:r>
        <w:t xml:space="preserve">Abstract</w:t>
      </w:r>
    </w:p>
    <w:p>
      <w:pPr>
        <w:pStyle w:val="FirstParagraph"/>
      </w:pPr>
      <w:r>
        <w:t xml:space="preserve">This academic abstract explores the multifaceted role of a</w:t>
      </w:r>
      <w:r>
        <w:t xml:space="preserve"> </w:t>
      </w:r>
      <w:r>
        <w:rPr>
          <w:bCs/>
          <w:b/>
        </w:rPr>
        <w:t xml:space="preserve">UX UI Designer</w:t>
      </w:r>
      <w:r>
        <w:t xml:space="preserve"> </w:t>
      </w:r>
      <w:r>
        <w:t xml:space="preserve">within the unique cultural, historical, and technological landscape of</w:t>
      </w:r>
      <w:r>
        <w:t xml:space="preserve"> </w:t>
      </w:r>
      <w:r>
        <w:rPr>
          <w:bCs/>
          <w:b/>
        </w:rPr>
        <w:t xml:space="preserve">Israel Jerusalem</w:t>
      </w:r>
      <w:r>
        <w:t xml:space="preserve">. As one of the world’s most culturally significant cities, Jerusalem presents distinct challenges and opportunities for designers tasked with creating digital interfaces that resonate with a diverse user base. This document examines how</w:t>
      </w:r>
      <w:r>
        <w:t xml:space="preserve"> </w:t>
      </w:r>
      <w:r>
        <w:rPr>
          <w:iCs/>
          <w:i/>
        </w:rPr>
        <w:t xml:space="preserve">human-centered design principles</w:t>
      </w:r>
      <w:r>
        <w:t xml:space="preserve">, rooted in academic research, can be adapted to address the specific needs of users in Jerusalem, considering its blend of ancient heritage and modern innovation. The focus is on the intersection of technology, culture, and accessibility in designing user experiences that honor both tradition and progress.</w:t>
      </w:r>
    </w:p>
    <w:p>
      <w:pPr>
        <w:pStyle w:val="BodyText"/>
      </w:pPr>
      <w:r>
        <w:t xml:space="preserve">The</w:t>
      </w:r>
      <w:r>
        <w:t xml:space="preserve"> </w:t>
      </w:r>
      <w:r>
        <w:rPr>
          <w:bCs/>
          <w:b/>
        </w:rPr>
        <w:t xml:space="preserve">UX UI Designer</w:t>
      </w:r>
      <w:r>
        <w:t xml:space="preserve"> </w:t>
      </w:r>
      <w:r>
        <w:t xml:space="preserve">operates at the nexus of usability, aesthetics, and functionality. In Jerusalem—home to a confluence of religious groups (Jewish, Muslim, Christian), multilingual populations (Hebrew, Arabic, English), and rapidly evolving tech ecosystems—this role demands not only technical expertise but also cultural sensitivity. Academic institutions in Israel have increasingly emphasized the importance of context-aware design methodologies, particularly when addressing urban environments like Jerusalem where historical preservation often coexists with digital modernization.</w:t>
      </w:r>
    </w:p>
    <w:p>
      <w:pPr>
        <w:pStyle w:val="BodyText"/>
      </w:pPr>
      <w:r>
        <w:t xml:space="preserve">Key themes explored in this abstract include:</w:t>
      </w:r>
    </w:p>
    <w:p>
      <w:pPr>
        <w:pStyle w:val="BodyText"/>
      </w:pPr>
      <w:r>
        <w:t xml:space="preserve">The influence of Jerusalem’s multicultural identity on UX/UI design practices;</w:t>
      </w:r>
    </w:p>
    <w:p>
      <w:pPr>
        <w:pStyle w:val="BodyText"/>
      </w:pPr>
      <w:r>
        <w:t xml:space="preserve">The integration of accessibility standards to accommodate users with disabilities, a priority in Israel’s progressive disability rights framework;</w:t>
      </w:r>
    </w:p>
    <w:p>
      <w:pPr>
        <w:pStyle w:val="BodyText"/>
      </w:pPr>
      <w:r>
        <w:t xml:space="preserve">The role of academic research in developing localized design frameworks for the Middle East;</w:t>
      </w:r>
    </w:p>
    <w:p>
      <w:pPr>
        <w:pStyle w:val="BodyText"/>
      </w:pPr>
      <w:r>
        <w:t xml:space="preserve">Case studies from</w:t>
      </w:r>
      <w:r>
        <w:t xml:space="preserve"> </w:t>
      </w:r>
      <w:r>
        <w:rPr>
          <w:bCs/>
          <w:b/>
        </w:rPr>
        <w:t xml:space="preserve">Israel Jerusalem</w:t>
      </w:r>
      <w:r>
        <w:t xml:space="preserve">-based startups and public institutions that highlight successful UX/UI strategies.</w:t>
      </w:r>
    </w:p>
    <w:p>
      <w:pPr>
        <w:pStyle w:val="BodyText"/>
      </w:pPr>
      <w:r>
        <w:t xml:space="preserve">Jerusalem’s unique status as a global heritage site, recognized by UNESCO, introduces complexities in digital design. For instance, tourism apps must balance educational content about historical landmarks with intuitive navigation tools for diverse demographics. Similarly, government services in Jerusalem require interfaces that are both multilingual and culturally neutral to avoid bias while ensuring inclusivity.</w:t>
      </w:r>
    </w:p>
    <w:p>
      <w:pPr>
        <w:pStyle w:val="BodyText"/>
      </w:pPr>
      <w:r>
        <w:t xml:space="preserve">The</w:t>
      </w:r>
      <w:r>
        <w:t xml:space="preserve"> </w:t>
      </w:r>
      <w:r>
        <w:rPr>
          <w:bCs/>
          <w:b/>
        </w:rPr>
        <w:t xml:space="preserve">UX UI Designer</w:t>
      </w:r>
      <w:r>
        <w:t xml:space="preserve"> </w:t>
      </w:r>
      <w:r>
        <w:t xml:space="preserve">in Jerusalem is also tasked with addressing security concerns inherent to the region. Cybersecurity has become a cornerstone of digital design in Israel, necessitating designs that prioritize data protection without compromising user experience. Academic collaborations between universities like</w:t>
      </w:r>
      <w:r>
        <w:t xml:space="preserve"> </w:t>
      </w:r>
      <w:r>
        <w:rPr>
          <w:iCs/>
          <w:i/>
        </w:rPr>
        <w:t xml:space="preserve">Tel Aviv University</w:t>
      </w:r>
      <w:r>
        <w:t xml:space="preserve"> </w:t>
      </w:r>
      <w:r>
        <w:t xml:space="preserve">and</w:t>
      </w:r>
      <w:r>
        <w:t xml:space="preserve"> </w:t>
      </w:r>
      <w:r>
        <w:rPr>
          <w:iCs/>
          <w:i/>
        </w:rPr>
        <w:t xml:space="preserve">Hebrew University of Jerusalem</w:t>
      </w:r>
      <w:r>
        <w:t xml:space="preserve"> </w:t>
      </w:r>
      <w:r>
        <w:t xml:space="preserve">have produced research on secure authentication methods, AI-driven threat detection, and privacy-preserving design patterns—all critical for UX/UI frameworks in sensitive environments.</w:t>
      </w:r>
    </w:p>
    <w:p>
      <w:pPr>
        <w:pStyle w:val="BodyText"/>
      </w:pPr>
      <w:r>
        <w:t xml:space="preserve">Cultural sensitivity is another pivotal aspect. In a city where religious symbolism permeates daily life, designers must avoid inadvertently offending users through color choices, iconography, or content placement. For example, the use of specific colors (e.g., blue for Jewish tradition) or symbols (e.g., crosses in Christian contexts) requires careful consideration to ensure neutrality and respect.</w:t>
      </w:r>
    </w:p>
    <w:p>
      <w:pPr>
        <w:pStyle w:val="BodyText"/>
      </w:pPr>
      <w:r>
        <w:t xml:space="preserve">Academic institutions in Israel have played a vital role in shaping the</w:t>
      </w:r>
      <w:r>
        <w:t xml:space="preserve"> </w:t>
      </w:r>
      <w:r>
        <w:rPr>
          <w:bCs/>
          <w:b/>
        </w:rPr>
        <w:t xml:space="preserve">UX UI Designer</w:t>
      </w:r>
      <w:r>
        <w:t xml:space="preserve"> </w:t>
      </w:r>
      <w:r>
        <w:t xml:space="preserve">profession. Programs at</w:t>
      </w:r>
      <w:r>
        <w:t xml:space="preserve"> </w:t>
      </w:r>
      <w:r>
        <w:rPr>
          <w:iCs/>
          <w:i/>
        </w:rPr>
        <w:t xml:space="preserve">The Bezalel Academy of Arts and Design</w:t>
      </w:r>
      <w:r>
        <w:t xml:space="preserve"> </w:t>
      </w:r>
      <w:r>
        <w:t xml:space="preserve">and</w:t>
      </w:r>
      <w:r>
        <w:t xml:space="preserve"> </w:t>
      </w:r>
      <w:r>
        <w:rPr>
          <w:iCs/>
          <w:i/>
        </w:rPr>
        <w:t xml:space="preserve">Tel Aviv University’s School of Computer Science</w:t>
      </w:r>
      <w:r>
        <w:t xml:space="preserve"> </w:t>
      </w:r>
      <w:r>
        <w:t xml:space="preserve">emphasize interdisciplinary approaches, combining psychology, anthropology, and computer science. These programs often include fieldwork in Jerusalem to study real-world design challenges, such as optimizing public transportation apps for a city with complex geographical divisions or designing e-learning platforms for religious education institutions.</w:t>
      </w:r>
    </w:p>
    <w:p>
      <w:pPr>
        <w:pStyle w:val="BodyText"/>
      </w:pPr>
      <w:r>
        <w:t xml:space="preserve">Moreover, the</w:t>
      </w:r>
      <w:r>
        <w:t xml:space="preserve"> </w:t>
      </w:r>
      <w:r>
        <w:rPr>
          <w:bCs/>
          <w:b/>
        </w:rPr>
        <w:t xml:space="preserve">UX UI Designer</w:t>
      </w:r>
      <w:r>
        <w:t xml:space="preserve"> </w:t>
      </w:r>
      <w:r>
        <w:t xml:space="preserve">in Israel Jerusalem must navigate the tension between global trends and local needs. While global design systems like Material Design or Apple’s Human Interface Guidelines provide foundational principles, they often require adaptation to suit Jerusalem’s context. For instance, a mobile app for historical tours might integrate augmented reality (AR) features to enhance user engagement with ancient sites, but such tools must be accessible across varying internet speeds and device capabilities common in the region.</w:t>
      </w:r>
    </w:p>
    <w:p>
      <w:pPr>
        <w:pStyle w:val="BodyText"/>
      </w:pPr>
      <w:r>
        <w:t xml:space="preserve">Research conducted by academic scholars in Israel highlights the importance of participatory design methods in Jerusalem. By involving local communities—such as ultra-Orthodox Jewish populations, Arab citizens of Israel, or expatriates—in the design process, UX/UI professionals can create interfaces that are not only functional but also culturally resonant. This approach aligns with global human-centered design principles but is tailored to the specific dynamics of Jerusalem.</w:t>
      </w:r>
    </w:p>
    <w:p>
      <w:pPr>
        <w:pStyle w:val="BodyText"/>
      </w:pPr>
      <w:r>
        <w:t xml:space="preserve">The</w:t>
      </w:r>
      <w:r>
        <w:t xml:space="preserve"> </w:t>
      </w:r>
      <w:r>
        <w:rPr>
          <w:bCs/>
          <w:b/>
        </w:rPr>
        <w:t xml:space="preserve">UX UI Designer</w:t>
      </w:r>
      <w:r>
        <w:t xml:space="preserve"> </w:t>
      </w:r>
      <w:r>
        <w:t xml:space="preserve">in Israel Jerusalem is also a key player in fostering digital inclusion. With initiatives like Israel’s National Cyber Security Authority promoting tech literacy, designers are tasked with creating interfaces that bridge the digital divide. This includes designing for users with limited technical proficiency, ensuring that critical services (e.g., healthcare portals, emergency response apps) are accessible to all demographics.</w:t>
      </w:r>
    </w:p>
    <w:p>
      <w:pPr>
        <w:pStyle w:val="BodyText"/>
      </w:pPr>
      <w:r>
        <w:t xml:space="preserve">In conclusion, this abstract underscores the unique responsibilities and opportunities faced by a</w:t>
      </w:r>
      <w:r>
        <w:t xml:space="preserve"> </w:t>
      </w:r>
      <w:r>
        <w:rPr>
          <w:bCs/>
          <w:b/>
        </w:rPr>
        <w:t xml:space="preserve">UX UI Designer</w:t>
      </w:r>
      <w:r>
        <w:t xml:space="preserve"> </w:t>
      </w:r>
      <w:r>
        <w:t xml:space="preserve">working in</w:t>
      </w:r>
      <w:r>
        <w:t xml:space="preserve"> </w:t>
      </w:r>
      <w:r>
        <w:rPr>
          <w:bCs/>
          <w:b/>
        </w:rPr>
        <w:t xml:space="preserve">Israel Jerusalem</w:t>
      </w:r>
      <w:r>
        <w:t xml:space="preserve">. The city’s cultural diversity, historical significance, and technological innovation create a dynamic environment where design must balance tradition with modernity. Academic research plays a critical role in equipping designers with the methodologies to navigate these complexities, ensuring that digital interfaces are both effective and culturally aware.</w:t>
      </w:r>
    </w:p>
    <w:p>
      <w:pPr>
        <w:pStyle w:val="BodyText"/>
      </w:pPr>
      <w:r>
        <w:t xml:space="preserve">This document serves as a foundation for further academic exploration into the evolving field of UX/UI design within</w:t>
      </w:r>
      <w:r>
        <w:t xml:space="preserve"> </w:t>
      </w:r>
      <w:r>
        <w:rPr>
          <w:bCs/>
          <w:b/>
        </w:rPr>
        <w:t xml:space="preserve">Israel Jerusalem</w:t>
      </w:r>
      <w:r>
        <w:t xml:space="preserve">, emphasizing the need for localized, context-driven approaches that honor both global standards and local realities.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UX UI Designer in Israel Jerusalem</dc:title>
  <dc:creator/>
  <dc:language>en</dc:language>
  <cp:keywords/>
  <dcterms:created xsi:type="dcterms:W3CDTF">2026-07-24T02:11:43Z</dcterms:created>
  <dcterms:modified xsi:type="dcterms:W3CDTF">2026-07-24T02:11:43Z</dcterms:modified>
</cp:coreProperties>
</file>

<file path=docProps/custom.xml><?xml version="1.0" encoding="utf-8"?>
<Properties xmlns="http://schemas.openxmlformats.org/officeDocument/2006/custom-properties" xmlns:vt="http://schemas.openxmlformats.org/officeDocument/2006/docPropsVTypes"/>
</file>