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575350dd730a37dfc82f5a58d6d532e1ad25630"/>
    <w:p>
      <w:pPr>
        <w:pStyle w:val="Heading1"/>
      </w:pPr>
      <w:r>
        <w:t xml:space="preserve">Abstract Academic Document: The Role of the UX/UI Designer in Contemporary Japan, with a Focus on Kyoto</w:t>
      </w:r>
    </w:p>
    <w:p>
      <w:pPr>
        <w:pStyle w:val="FirstParagraph"/>
      </w:pPr>
      <w:r>
        <w:rPr>
          <w:bCs/>
          <w:b/>
        </w:rPr>
        <w:t xml:space="preserve">Abstract:</w:t>
      </w:r>
    </w:p>
    <w:p>
      <w:pPr>
        <w:pStyle w:val="BodyText"/>
      </w:pPr>
      <w:r>
        <w:t xml:space="preserve">The field of User Experience (UX) and User Interface (UI) design has evolved into a critical component of modern digital innovation, bridging the gap between technological functionality and human-centered interaction. This academic document explores the unique context in which UX/UI designers operate within Japan, with a specific focus on Kyoto—a city renowned for its rich cultural heritage, traditional aesthetics, and emerging tech ecosystem. By examining the interplay between historical influences and contemporary design practices, this study aims to illuminate the challenges, opportunities, and distinct methodologies that define the role of the UX/UI designer in Kyoto. The document also evaluates how global design trends are adapted to align with local cultural values, user expectations, and socio-economic conditions in Japan’s ancient capital.</w:t>
      </w:r>
    </w:p>
    <w:bookmarkStart w:id="20" w:name="contextualizing-uxui-design-in-japan"/>
    <w:p>
      <w:pPr>
        <w:pStyle w:val="Heading2"/>
      </w:pPr>
      <w:r>
        <w:t xml:space="preserve">Contextualizing UX/UI Design in Japan</w:t>
      </w:r>
    </w:p>
    <w:p>
      <w:pPr>
        <w:pStyle w:val="FirstParagraph"/>
      </w:pPr>
      <w:r>
        <w:t xml:space="preserve">Japan has long been a pioneer in technological innovation, yet its approach to UX/UI design often reflects a unique synthesis of tradition and modernity. The Japanese concept of</w:t>
      </w:r>
      <w:r>
        <w:t xml:space="preserve"> </w:t>
      </w:r>
      <w:r>
        <w:rPr>
          <w:iCs/>
          <w:i/>
        </w:rPr>
        <w:t xml:space="preserve">wabi-sabi</w:t>
      </w:r>
      <w:r>
        <w:t xml:space="preserve">, which emphasizes imperfection and simplicity, or the cultural emphasis on harmony (</w:t>
      </w:r>
      <w:r>
        <w:rPr>
          <w:iCs/>
          <w:i/>
        </w:rPr>
        <w:t xml:space="preserve">wa</w:t>
      </w:r>
      <w:r>
        <w:t xml:space="preserve">), deeply influences design philosophies. In Kyoto, where centuries-old temples coexist with cutting-edge technology hubs, this duality is particularly pronounced. UX/UI designers in Kyoto must navigate a landscape where users expect both intuitive digital experiences and designs that resonate with traditional aesthetics.</w:t>
      </w:r>
    </w:p>
    <w:p>
      <w:pPr>
        <w:pStyle w:val="BodyText"/>
      </w:pPr>
      <w:r>
        <w:t xml:space="preserve">The study of UX/UI design in Japan requires an understanding of the nation’s broader socio-cultural framework. For instance, the high level of technological literacy among Japanese consumers coexists with a preference for subtle, unobtrusive interfaces—contrasting with the bold minimalism often seen in Western design. Additionally, Japan’s aging population and emphasis on</w:t>
      </w:r>
      <w:r>
        <w:t xml:space="preserve"> </w:t>
      </w:r>
      <w:r>
        <w:rPr>
          <w:iCs/>
          <w:i/>
        </w:rPr>
        <w:t xml:space="preserve">omotenashi</w:t>
      </w:r>
      <w:r>
        <w:t xml:space="preserve"> </w:t>
      </w:r>
      <w:r>
        <w:t xml:space="preserve">(hospitality) create unique user needs that UX/UI designers must address through empathetic, culturally informed solutions.</w:t>
      </w:r>
    </w:p>
    <w:bookmarkEnd w:id="20"/>
    <w:bookmarkStart w:id="21" w:name="X2d89f44fffd0926e7901231b525b64a42fb7d67"/>
    <w:p>
      <w:pPr>
        <w:pStyle w:val="Heading2"/>
      </w:pPr>
      <w:r>
        <w:t xml:space="preserve">The Role of the UX/UI Designer in Kyoto: A Case Study</w:t>
      </w:r>
    </w:p>
    <w:p>
      <w:pPr>
        <w:pStyle w:val="FirstParagraph"/>
      </w:pPr>
      <w:r>
        <w:t xml:space="preserve">Kyoto, as Japan’s cultural and historical heartland, offers a distinctive environment for UX/UI professionals. While Tokyo dominates as the nation’s tech capital, Kyoto has emerged as a hub for startups and design studios that prioritize innovation rooted in local traditions. This document analyzes case studies of UX/UI projects developed by designers in Kyoto, highlighting how they integrate elements such as</w:t>
      </w:r>
      <w:r>
        <w:t xml:space="preserve"> </w:t>
      </w:r>
      <w:r>
        <w:rPr>
          <w:iCs/>
          <w:i/>
        </w:rPr>
        <w:t xml:space="preserve">kintsugi</w:t>
      </w:r>
      <w:r>
        <w:t xml:space="preserve"> </w:t>
      </w:r>
      <w:r>
        <w:t xml:space="preserve">(golden repair) or</w:t>
      </w:r>
      <w:r>
        <w:t xml:space="preserve"> </w:t>
      </w:r>
      <w:r>
        <w:rPr>
          <w:iCs/>
          <w:i/>
        </w:rPr>
        <w:t xml:space="preserve">kigurumi</w:t>
      </w:r>
      <w:r>
        <w:t xml:space="preserve"> </w:t>
      </w:r>
      <w:r>
        <w:t xml:space="preserve">(cute, stylized characters) into digital interfaces to create emotionally resonant experiences.</w:t>
      </w:r>
    </w:p>
    <w:p>
      <w:pPr>
        <w:pStyle w:val="BodyText"/>
      </w:pPr>
      <w:r>
        <w:t xml:space="preserve">The research methodology involved a qualitative analysis of design portfolios, interviews with UX/UI professionals in Kyoto, and a review of academic literature on Japanese design theory. Key findings indicate that designers in Kyoto often face the challenge of balancing global usability standards with local cultural expectations. For example, while Western interfaces prioritize visual hierarchy and bold typography, Kyotan designs frequently incorporate</w:t>
      </w:r>
      <w:r>
        <w:t xml:space="preserve"> </w:t>
      </w:r>
      <w:r>
        <w:rPr>
          <w:iCs/>
          <w:i/>
        </w:rPr>
        <w:t xml:space="preserve">ma</w:t>
      </w:r>
      <w:r>
        <w:t xml:space="preserve"> </w:t>
      </w:r>
      <w:r>
        <w:t xml:space="preserve">(negative space) and</w:t>
      </w:r>
      <w:r>
        <w:t xml:space="preserve"> </w:t>
      </w:r>
      <w:r>
        <w:rPr>
          <w:iCs/>
          <w:i/>
        </w:rPr>
        <w:t xml:space="preserve">yūgen</w:t>
      </w:r>
      <w:r>
        <w:t xml:space="preserve"> </w:t>
      </w:r>
      <w:r>
        <w:t xml:space="preserve">(mysterious beauty) to evoke contemplation and elegance.</w:t>
      </w:r>
    </w:p>
    <w:bookmarkEnd w:id="21"/>
    <w:bookmarkStart w:id="22" w:name="Xfdc34df4e529ddb70a2649984baacce58fd79d6"/>
    <w:p>
      <w:pPr>
        <w:pStyle w:val="Heading2"/>
      </w:pPr>
      <w:r>
        <w:t xml:space="preserve">Cultural Specificity in UX/UI Design Practices</w:t>
      </w:r>
    </w:p>
    <w:p>
      <w:pPr>
        <w:pStyle w:val="FirstParagraph"/>
      </w:pPr>
      <w:r>
        <w:t xml:space="preserve">The document emphasizes the importance of cultural specificity in shaping UX/UI design. In Kyoto, designers frequently draw inspiration from traditional arts such as calligraphy, ceramics, and ikebana (flower arrangement), translating these principles into digital formats. For instance, the use of subtle gradients and natural textures in UI elements mirrors the visual language of Japanese textiles or ink paintings.</w:t>
      </w:r>
    </w:p>
    <w:p>
      <w:pPr>
        <w:pStyle w:val="BodyText"/>
      </w:pPr>
      <w:r>
        <w:t xml:space="preserve">Moreover, Kyoto’s UX/UI designers must consider Japan’s unique social norms. The preference for indirect communication in Japanese culture, for example, influences how feedback mechanisms are designed. Error messages often avoid harsh language and instead use soft tones or contextual cues to guide users—reflecting the broader cultural value of maintaining harmony.</w:t>
      </w:r>
    </w:p>
    <w:bookmarkEnd w:id="22"/>
    <w:bookmarkStart w:id="23" w:name="Xe143fd312276a342beb1eb084a57d41038478bf"/>
    <w:p>
      <w:pPr>
        <w:pStyle w:val="Heading2"/>
      </w:pPr>
      <w:r>
        <w:t xml:space="preserve">Challenges and Opportunities in Kyoto’s UX/UI Landscape</w:t>
      </w:r>
    </w:p>
    <w:p>
      <w:pPr>
        <w:pStyle w:val="FirstParagraph"/>
      </w:pPr>
      <w:r>
        <w:t xml:space="preserve">Despite its strengths, Kyoto presents challenges for UX/UI designers. The city’s relatively smaller tech ecosystem compared to Tokyo can limit access to specialized tools or collaborative networks. However, this also fosters a community-driven approach where local designers prioritize craftsmanship and attention to detail over rapid scalability.</w:t>
      </w:r>
    </w:p>
    <w:p>
      <w:pPr>
        <w:pStyle w:val="BodyText"/>
      </w:pPr>
      <w:r>
        <w:t xml:space="preserve">Opportunities abound in sectors such as cultural tourism, heritage preservation, and smart city initiatives. For example, UX/UI designers are tasked with creating immersive digital experiences for Kyoto’s historic sites, using augmented reality (AR) or interactive maps that respect the sanctity of traditional architecture while enhancing user engagement.</w:t>
      </w:r>
    </w:p>
    <w:bookmarkEnd w:id="23"/>
    <w:bookmarkStart w:id="24" w:name="X07fd3d9be1da2fe83c3f16fd1db7aaf66af88c1"/>
    <w:p>
      <w:pPr>
        <w:pStyle w:val="Heading2"/>
      </w:pPr>
      <w:r>
        <w:t xml:space="preserve">Implications for Academic Research and Industry Practice</w:t>
      </w:r>
    </w:p>
    <w:p>
      <w:pPr>
        <w:pStyle w:val="FirstParagraph"/>
      </w:pPr>
      <w:r>
        <w:t xml:space="preserve">This study underscores the need for academic research to explore cross-cultural design paradigms, particularly in regions like Kyoto where tradition and technology intersect. It also highlights the value of interdisciplinary collaboration between designers, historians, and sociologists to develop holistic UX/UI frameworks.</w:t>
      </w:r>
    </w:p>
    <w:p>
      <w:pPr>
        <w:pStyle w:val="BodyText"/>
      </w:pPr>
      <w:r>
        <w:t xml:space="preserve">For industry practitioners, the findings suggest that successful UX/UI design in Japan requires cultural fluency. Designers must engage deeply with local values, user behavior patterns, and historical context to create solutions that are both functional and meaningful. This is especially critical for international companies seeking to enter Japanese markets or for local startups aiming to innovate within Kyoto’s unique cultural framework.</w:t>
      </w:r>
    </w:p>
    <w:bookmarkEnd w:id="24"/>
    <w:bookmarkStart w:id="25" w:name="conclusion"/>
    <w:p>
      <w:pPr>
        <w:pStyle w:val="Heading2"/>
      </w:pPr>
      <w:r>
        <w:t xml:space="preserve">Conclusion</w:t>
      </w:r>
    </w:p>
    <w:p>
      <w:pPr>
        <w:pStyle w:val="FirstParagraph"/>
      </w:pPr>
      <w:r>
        <w:t xml:space="preserve">The role of the UX/UI designer in Japan’s Kyoto is emblematic of a broader global trend: the integration of cultural heritage into modern digital experiences. As this document demonstrates, the interplay between historical aesthetics and contemporary design practices in Kyoto offers a rich field for academic inquiry and professional innovation. By understanding the specific challenges and opportunities faced by UX/UI designers in this context, stakeholders can better navigate the complexities of designing for diverse user communities while preserving cultural authenticity.</w:t>
      </w:r>
    </w:p>
    <w:p>
      <w:pPr>
        <w:pStyle w:val="BodyText"/>
      </w:pPr>
      <w:r>
        <w:t xml:space="preserve">Further research is recommended to explore how Kyotan design principles might inform global UX/UI strategies, particularly in an era where cultural sensitivity and inclusivity are paramount. The insights from this study serve as a foundation for future academic discourse and practical applications in the evolving field of human-centered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Japan Kyoto</dc:title>
  <dc:creator/>
  <dc:language>en</dc:language>
  <cp:keywords/>
  <dcterms:created xsi:type="dcterms:W3CDTF">2026-07-23T12:53:45Z</dcterms:created>
  <dcterms:modified xsi:type="dcterms:W3CDTF">2026-07-23T12:53:45Z</dcterms:modified>
</cp:coreProperties>
</file>

<file path=docProps/custom.xml><?xml version="1.0" encoding="utf-8"?>
<Properties xmlns="http://schemas.openxmlformats.org/officeDocument/2006/custom-properties" xmlns:vt="http://schemas.openxmlformats.org/officeDocument/2006/docPropsVTypes"/>
</file>