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9" w:name="X5549634d3b6aac301e17927d5781e81f39a02da"/>
    <w:p>
      <w:pPr>
        <w:pStyle w:val="Heading1"/>
      </w:pPr>
      <w:r>
        <w:t xml:space="preserve">Abstract Academic: The Role of UX/UI Designers in the Technological and Cultural Landscape of Japan, Tokyo</w:t>
      </w:r>
    </w:p>
    <w:p>
      <w:pPr>
        <w:pStyle w:val="FirstParagraph"/>
      </w:pPr>
      <w:r>
        <w:t xml:space="preserve">This abstract academic document examines the critical role of</w:t>
      </w:r>
      <w:r>
        <w:t xml:space="preserve"> </w:t>
      </w:r>
      <w:r>
        <w:rPr>
          <w:bCs/>
          <w:b/>
        </w:rPr>
        <w:t xml:space="preserve">UX/UI designers</w:t>
      </w:r>
      <w:r>
        <w:t xml:space="preserve"> </w:t>
      </w:r>
      <w:r>
        <w:t xml:space="preserve">in shaping digital experiences within the unique socio-cultural and technological context of</w:t>
      </w:r>
      <w:r>
        <w:t xml:space="preserve"> </w:t>
      </w:r>
      <w:r>
        <w:rPr>
          <w:iCs/>
          <w:i/>
        </w:rPr>
        <w:t xml:space="preserve">Tokyo, Japan</w:t>
      </w:r>
      <w:r>
        <w:t xml:space="preserve">. As a global hub for innovation and technology, Tokyo presents both opportunities and challenges for UX/UI professionals seeking to balance global design principles with localized cultural expectations. This document explores the evolution of UX/UI design practices in Tokyo, emphasizing the integration of human-centered methodologies with Japan's distinct aesthetic values, technological infrastructure, and user behavior patterns.</w:t>
      </w:r>
    </w:p>
    <w:bookmarkStart w:id="20" w:name="introduction"/>
    <w:p>
      <w:pPr>
        <w:pStyle w:val="Heading2"/>
      </w:pPr>
      <w:r>
        <w:t xml:space="preserve">1. Introduction</w:t>
      </w:r>
    </w:p>
    <w:p>
      <w:pPr>
        <w:pStyle w:val="FirstParagraph"/>
      </w:pPr>
      <w:r>
        <w:t xml:space="preserve">The field of</w:t>
      </w:r>
      <w:r>
        <w:t xml:space="preserve"> </w:t>
      </w:r>
      <w:r>
        <w:rPr>
          <w:bCs/>
          <w:b/>
        </w:rPr>
        <w:t xml:space="preserve">UX UI Design</w:t>
      </w:r>
      <w:r>
        <w:t xml:space="preserve"> </w:t>
      </w:r>
      <w:r>
        <w:t xml:space="preserve">has gained unprecedented importance in the digital age, as businesses and organizations prioritize seamless user interactions to drive engagement and efficiency. In</w:t>
      </w:r>
      <w:r>
        <w:t xml:space="preserve"> </w:t>
      </w:r>
      <w:r>
        <w:rPr>
          <w:iCs/>
          <w:i/>
        </w:rPr>
        <w:t xml:space="preserve">Tokyo, Japan</w:t>
      </w:r>
      <w:r>
        <w:t xml:space="preserve">, this discipline is particularly vital due to the city’s status as a global leader in technology innovation. However, designing for Tokyo’s population requires a nuanced understanding of cultural norms, traditional values, and modern technological trends that distinguish it from other global markets. This abstract provides an overview of how UX/UI designers navigate these complexities to deliver user-centric digital solutions tailored to Tokyo’s dynamic environment.</w:t>
      </w:r>
    </w:p>
    <w:bookmarkEnd w:id="20"/>
    <w:bookmarkStart w:id="21" w:name="the-context-of-uxui-design-in-tokyo"/>
    <w:p>
      <w:pPr>
        <w:pStyle w:val="Heading2"/>
      </w:pPr>
      <w:r>
        <w:t xml:space="preserve">2. The Context of UX/UI Design in Tokyo</w:t>
      </w:r>
    </w:p>
    <w:p>
      <w:pPr>
        <w:pStyle w:val="FirstParagraph"/>
      </w:pPr>
      <w:r>
        <w:rPr>
          <w:iCs/>
          <w:i/>
        </w:rPr>
        <w:t xml:space="preserve">Tokyo</w:t>
      </w:r>
      <w:r>
        <w:t xml:space="preserve"> </w:t>
      </w:r>
      <w:r>
        <w:t xml:space="preserve">is a city where tradition and technology coexist harmoniously, creating a unique design landscape. Japanese culture emphasizes minimalism, attention to detail, and the concept of</w:t>
      </w:r>
      <w:r>
        <w:t xml:space="preserve"> </w:t>
      </w:r>
      <w:r>
        <w:rPr>
          <w:iCs/>
          <w:i/>
        </w:rPr>
        <w:t xml:space="preserve">wabi-sabi</w:t>
      </w:r>
      <w:r>
        <w:t xml:space="preserve"> </w:t>
      </w:r>
      <w:r>
        <w:t xml:space="preserve">(the beauty of imperfection), which profoundly influences UI aesthetics. Additionally, Japan’s advanced infrastructure—such as its ubiquitous smartphone usage, high-speed internet connectivity, and widespread adoption of mobile-first technologies—demands UX/UI solutions that prioritize efficiency and accessibility.</w:t>
      </w:r>
    </w:p>
    <w:p>
      <w:pPr>
        <w:pStyle w:val="BodyText"/>
      </w:pPr>
      <w:r>
        <w:t xml:space="preserve">UX/UI designers in Tokyo must also consider the country’s aging population and the growing demand for accessible design. For instance, interfaces for healthcare applications or public services require intuitive navigation to accommodate users with varying levels of digital literacy. This context underscores the need for</w:t>
      </w:r>
      <w:r>
        <w:t xml:space="preserve"> </w:t>
      </w:r>
      <w:r>
        <w:rPr>
          <w:bCs/>
          <w:b/>
        </w:rPr>
        <w:t xml:space="preserve">UX UI designers</w:t>
      </w:r>
      <w:r>
        <w:t xml:space="preserve"> </w:t>
      </w:r>
      <w:r>
        <w:t xml:space="preserve">to adopt a dual perspective: one rooted in global best practices and another attuned to Japan’s cultural and demographic specifics.</w:t>
      </w:r>
    </w:p>
    <w:bookmarkEnd w:id="21"/>
    <w:bookmarkStart w:id="25" w:name="methodology-and-key-considerations"/>
    <w:p>
      <w:pPr>
        <w:pStyle w:val="Heading2"/>
      </w:pPr>
      <w:r>
        <w:t xml:space="preserve">3. Methodology and Key Considerations</w:t>
      </w:r>
    </w:p>
    <w:p>
      <w:pPr>
        <w:pStyle w:val="FirstParagraph"/>
      </w:pPr>
      <w:r>
        <w:t xml:space="preserve">This abstract synthesizes insights from academic research, industry reports, and case studies of UX/UI projects in Tokyo. The analysis focuses on three key areas:</w:t>
      </w:r>
      <w:r>
        <w:t xml:space="preserve"> </w:t>
      </w:r>
      <w:r>
        <w:rPr>
          <w:bCs/>
          <w:b/>
        </w:rPr>
        <w:t xml:space="preserve">cultural adaptation</w:t>
      </w:r>
      <w:r>
        <w:t xml:space="preserve">,</w:t>
      </w:r>
      <w:r>
        <w:t xml:space="preserve"> </w:t>
      </w:r>
      <w:r>
        <w:rPr>
          <w:bCs/>
          <w:b/>
        </w:rPr>
        <w:t xml:space="preserve">technological innovation</w:t>
      </w:r>
      <w:r>
        <w:t xml:space="preserve">, and</w:t>
      </w:r>
      <w:r>
        <w:t xml:space="preserve"> </w:t>
      </w:r>
      <w:r>
        <w:rPr>
          <w:bCs/>
          <w:b/>
        </w:rPr>
        <w:t xml:space="preserve">user behavior trends</w:t>
      </w:r>
      <w:r>
        <w:t xml:space="preserve">. By examining these factors, the document highlights how designers in Tokyo integrate global methodologies like Agile development or user journey mapping with localized strategies tailored to Japanese users.</w:t>
      </w:r>
    </w:p>
    <w:bookmarkStart w:id="22" w:name="cultural-adaptation-in-uxui-design"/>
    <w:p>
      <w:pPr>
        <w:pStyle w:val="Heading3"/>
      </w:pPr>
      <w:r>
        <w:t xml:space="preserve">3.1 Cultural Adaptation in UX/UI Design</w:t>
      </w:r>
    </w:p>
    <w:p>
      <w:pPr>
        <w:pStyle w:val="FirstParagraph"/>
      </w:pPr>
      <w:r>
        <w:t xml:space="preserve">Cultural sensitivity is a cornerstone of effective UX/UI design in</w:t>
      </w:r>
      <w:r>
        <w:t xml:space="preserve"> </w:t>
      </w:r>
      <w:r>
        <w:rPr>
          <w:iCs/>
          <w:i/>
        </w:rPr>
        <w:t xml:space="preserve">Tokyo</w:t>
      </w:r>
      <w:r>
        <w:t xml:space="preserve">. Japanese users often value subtlety, indirect communication, and social harmony—principles that must be reflected in interface design. For example, the use of micro-interactions (e.g., soft animations or feedback cues) can enhance user satisfaction while aligning with the cultural preference for understated elegance. Designers also face challenges related to language localization; Japanese text requires careful typography and spacing to ensure readability on small screens.</w:t>
      </w:r>
    </w:p>
    <w:bookmarkEnd w:id="22"/>
    <w:bookmarkStart w:id="23" w:name="technological-innovation"/>
    <w:p>
      <w:pPr>
        <w:pStyle w:val="Heading3"/>
      </w:pPr>
      <w:r>
        <w:t xml:space="preserve">3.2 Technological Innovation</w:t>
      </w:r>
    </w:p>
    <w:p>
      <w:pPr>
        <w:pStyle w:val="FirstParagraph"/>
      </w:pPr>
      <w:r>
        <w:t xml:space="preserve">Tokyo’s technological ecosystem is among the most advanced globally, with a strong emphasis on innovation in areas like robotics, augmented reality (AR), and artificial intelligence (AI).</w:t>
      </w:r>
      <w:r>
        <w:t xml:space="preserve"> </w:t>
      </w:r>
      <w:r>
        <w:rPr>
          <w:bCs/>
          <w:b/>
        </w:rPr>
        <w:t xml:space="preserve">UX UI designers</w:t>
      </w:r>
      <w:r>
        <w:t xml:space="preserve"> </w:t>
      </w:r>
      <w:r>
        <w:t xml:space="preserve">in Tokyo are at the forefront of integrating these technologies into everyday applications. For instance, AR interfaces for navigation or AI-driven chatbots for customer service require seamless UX flows that prioritize speed and accuracy. The city’s high reliance on mobile devices also necessitates designs optimized for touch interactions, voice commands, and gesture-based controls.</w:t>
      </w:r>
    </w:p>
    <w:bookmarkEnd w:id="23"/>
    <w:bookmarkStart w:id="24" w:name="user-behavior-trends"/>
    <w:p>
      <w:pPr>
        <w:pStyle w:val="Heading3"/>
      </w:pPr>
      <w:r>
        <w:t xml:space="preserve">3.3 User Behavior Trends</w:t>
      </w:r>
    </w:p>
    <w:p>
      <w:pPr>
        <w:pStyle w:val="FirstParagraph"/>
      </w:pPr>
      <w:r>
        <w:t xml:space="preserve">User behavior in Tokyo is shaped by factors such as a preference for convenience, a high tolerance for technology adoption, and the influence of social media trends. Designers must account for these behaviors when creating digital products. For example, mobile apps in Japan often incorporate features like one-touch payments (e.g., Suica cards), instant messaging integration (e.g., Line), and real-time notifications to align with users’ fast-paced lifestyles.</w:t>
      </w:r>
    </w:p>
    <w:bookmarkEnd w:id="24"/>
    <w:bookmarkEnd w:id="25"/>
    <w:bookmarkStart w:id="26" w:name="X0e3c13044a80d57a5f32cd6540b35d7d8b24606"/>
    <w:p>
      <w:pPr>
        <w:pStyle w:val="Heading2"/>
      </w:pPr>
      <w:r>
        <w:t xml:space="preserve">4. Challenges and Opportunities for UX/UI Designers in Tokyo</w:t>
      </w:r>
    </w:p>
    <w:p>
      <w:pPr>
        <w:pStyle w:val="FirstParagraph"/>
      </w:pPr>
      <w:r>
        <w:t xml:space="preserve">While Tokyo offers a fertile ground for</w:t>
      </w:r>
      <w:r>
        <w:t xml:space="preserve"> </w:t>
      </w:r>
      <w:r>
        <w:rPr>
          <w:bCs/>
          <w:b/>
        </w:rPr>
        <w:t xml:space="preserve">UX UI designers</w:t>
      </w:r>
      <w:r>
        <w:t xml:space="preserve">, the city also presents unique challenges. One major hurdle is the need to reconcile global design trends with Japan’s distinct cultural values. For instance, Western-style flat design may clash with Japanese users’ expectations for subtle gradients and traditional motifs in interfaces. Additionally, language barriers and limited availability of multilingual UX resources can complicate cross-cultural projects.</w:t>
      </w:r>
    </w:p>
    <w:p>
      <w:pPr>
        <w:pStyle w:val="BodyText"/>
      </w:pPr>
      <w:r>
        <w:t xml:space="preserve">However, these challenges are accompanied by significant opportunities. Tokyo’s status as a global tech center attracts international talent and investment, fostering collaboration between local and foreign designers. Furthermore, the Japanese government’s initiatives to promote digital innovation—such as its "Society 5.0" vision—create demand for UX/UI professionals who can drive the integration of technology into everyday life.</w:t>
      </w:r>
    </w:p>
    <w:bookmarkEnd w:id="26"/>
    <w:bookmarkStart w:id="27" w:name="case-studies-uxui-design-in-action"/>
    <w:p>
      <w:pPr>
        <w:pStyle w:val="Heading2"/>
      </w:pPr>
      <w:r>
        <w:t xml:space="preserve">5. Case Studies: UX/UI Design in Action</w:t>
      </w:r>
    </w:p>
    <w:p>
      <w:pPr>
        <w:pStyle w:val="FirstParagraph"/>
      </w:pPr>
      <w:r>
        <w:t xml:space="preserve">To illustrate practical applications, this abstract highlights two case studies from Tokyo:</w:t>
      </w:r>
    </w:p>
    <w:p>
      <w:pPr>
        <w:numPr>
          <w:ilvl w:val="0"/>
          <w:numId w:val="1001"/>
        </w:numPr>
        <w:pStyle w:val="Compact"/>
      </w:pPr>
      <w:r>
        <w:rPr>
          <w:bCs/>
          <w:b/>
        </w:rPr>
        <w:t xml:space="preserve">Casual Dining App (Yumme)</w:t>
      </w:r>
      <w:r>
        <w:t xml:space="preserve">: A mobile application designed to streamline the ordering process at izakayas and ramen shops. The interface incorporates minimalist design principles, real-time notifications for order status updates, and integration with popular payment methods like PayPay.</w:t>
      </w:r>
    </w:p>
    <w:p>
      <w:pPr>
        <w:numPr>
          <w:ilvl w:val="0"/>
          <w:numId w:val="1001"/>
        </w:numPr>
        <w:pStyle w:val="Compact"/>
      </w:pPr>
      <w:r>
        <w:rPr>
          <w:bCs/>
          <w:b/>
        </w:rPr>
        <w:t xml:space="preserve">Smart Aging Solution (Robo-Companion)</w:t>
      </w:r>
      <w:r>
        <w:t xml:space="preserve">: A humanoid robot designed for elderly care. The UX/UI system emphasizes intuitive voice commands and touch-based controls to ensure ease of use while maintaining a friendly, non-intrusive aesthetic that aligns with Japanese cultural norms.</w:t>
      </w:r>
    </w:p>
    <w:bookmarkEnd w:id="27"/>
    <w:bookmarkStart w:id="28" w:name="future-trends-and-recommendations"/>
    <w:p>
      <w:pPr>
        <w:pStyle w:val="Heading2"/>
      </w:pPr>
      <w:r>
        <w:t xml:space="preserve">6. Future Trends and Recommendations</w:t>
      </w:r>
    </w:p>
    <w:p>
      <w:pPr>
        <w:pStyle w:val="FirstParagraph"/>
      </w:pPr>
      <w:r>
        <w:t xml:space="preserve">As Tokyo continues to evolve as a tech-driven metropolis,</w:t>
      </w:r>
      <w:r>
        <w:t xml:space="preserve"> </w:t>
      </w:r>
      <w:r>
        <w:rPr>
          <w:bCs/>
          <w:b/>
        </w:rPr>
        <w:t xml:space="preserve">UX UI designers</w:t>
      </w:r>
      <w:r>
        <w:t xml:space="preserve"> </w:t>
      </w:r>
      <w:r>
        <w:t xml:space="preserve">must stay ahead of emerging trends such as AI ethics, inclusive design for diverse demographics, and the integration of sustainability principles into digital products. Education institutions in Tokyo should also prioritize training programs that emphasize cross-cultural communication and localization skills.</w:t>
      </w:r>
    </w:p>
    <w:p>
      <w:pPr>
        <w:pStyle w:val="BodyText"/>
      </w:pPr>
      <w:r>
        <w:t xml:space="preserve">In conclusion, the role of a</w:t>
      </w:r>
      <w:r>
        <w:t xml:space="preserve"> </w:t>
      </w:r>
      <w:r>
        <w:rPr>
          <w:bCs/>
          <w:b/>
        </w:rPr>
        <w:t xml:space="preserve">UX UI designer</w:t>
      </w:r>
      <w:r>
        <w:t xml:space="preserve"> </w:t>
      </w:r>
      <w:r>
        <w:t xml:space="preserve">in</w:t>
      </w:r>
      <w:r>
        <w:t xml:space="preserve"> </w:t>
      </w:r>
      <w:r>
        <w:rPr>
          <w:iCs/>
          <w:i/>
        </w:rPr>
        <w:t xml:space="preserve">Tokyo, Japan</w:t>
      </w:r>
      <w:r>
        <w:t xml:space="preserve">, is pivotal to bridging global design standards with local cultural and technological contexts. By embracing both innovation and tradition, these professionals will continue to shape the digital landscape of one of the world’s most dynamic cities.</w:t>
      </w:r>
    </w:p>
    <w:p>
      <w:pPr>
        <w:pStyle w:val="BodyText"/>
      </w:pPr>
      <w:r>
        <w:rPr>
          <w:iCs/>
          <w:i/>
        </w:rPr>
        <w:t xml:space="preserve">This abstract academic document underscores the significance of contextual awareness in UX/UI design practices, particularly within</w:t>
      </w:r>
      <w:r>
        <w:rPr>
          <w:iCs/>
          <w:i/>
        </w:rPr>
        <w:t xml:space="preserve"> </w:t>
      </w:r>
      <w:r>
        <w:rPr>
          <w:bCs/>
          <w:b/>
          <w:iCs/>
          <w:i/>
        </w:rPr>
        <w:t xml:space="preserve">Tokyo, Japan</w:t>
      </w:r>
      <w:r>
        <w:rPr>
          <w:iCs/>
          <w:i/>
        </w:rPr>
        <w:t xml:space="preserve">, where the fusion of heritage and technology defines the future of user experience innovation.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UX UI Designer in Japan Tokyo</dc:title>
  <dc:creator/>
  <dc:language>en</dc:language>
  <cp:keywords/>
  <dcterms:created xsi:type="dcterms:W3CDTF">2026-07-21T07:55:06Z</dcterms:created>
  <dcterms:modified xsi:type="dcterms:W3CDTF">2026-07-21T07:55:06Z</dcterms:modified>
</cp:coreProperties>
</file>

<file path=docProps/custom.xml><?xml version="1.0" encoding="utf-8"?>
<Properties xmlns="http://schemas.openxmlformats.org/officeDocument/2006/custom-properties" xmlns:vt="http://schemas.openxmlformats.org/officeDocument/2006/docPropsVTypes"/>
</file>