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1437a92bc548048486372efce2f2b62f446e1ab"/>
    <w:p>
      <w:pPr>
        <w:pStyle w:val="Heading1"/>
      </w:pPr>
      <w:r>
        <w:t xml:space="preserve">Abstract Academic Document: The Role and Impact of UX/UI Designers in Nigeria's Tech Ecosystem, with a Focus on Lagos</w:t>
      </w:r>
    </w:p>
    <w:p>
      <w:pPr>
        <w:pStyle w:val="FirstParagraph"/>
      </w:pPr>
      <w:r>
        <w:rPr>
          <w:bCs/>
          <w:b/>
        </w:rPr>
        <w:t xml:space="preserve">Keywords:</w:t>
      </w:r>
      <w:r>
        <w:t xml:space="preserve"> </w:t>
      </w:r>
      <w:r>
        <w:t xml:space="preserve">Abstract academic, UX UI Designer, Nigeria Lagos.</w:t>
      </w:r>
    </w:p>
    <w:p>
      <w:pPr>
        <w:pStyle w:val="BodyText"/>
      </w:pPr>
      <w:r>
        <w:t xml:space="preserve">In the rapidly evolving digital landscape of the 21st century, the role of a</w:t>
      </w:r>
      <w:r>
        <w:t xml:space="preserve"> </w:t>
      </w:r>
      <w:r>
        <w:rPr>
          <w:iCs/>
          <w:i/>
        </w:rPr>
        <w:t xml:space="preserve">UX/UI Designer</w:t>
      </w:r>
      <w:r>
        <w:t xml:space="preserve"> </w:t>
      </w:r>
      <w:r>
        <w:t xml:space="preserve">has become indispensable across industries worldwide. This</w:t>
      </w:r>
      <w:r>
        <w:t xml:space="preserve"> </w:t>
      </w:r>
      <w:r>
        <w:rPr>
          <w:iCs/>
          <w:i/>
        </w:rPr>
        <w:t xml:space="preserve">abstract academic</w:t>
      </w:r>
      <w:r>
        <w:t xml:space="preserve"> </w:t>
      </w:r>
      <w:r>
        <w:t xml:space="preserve">document explores the significance of</w:t>
      </w:r>
      <w:r>
        <w:t xml:space="preserve"> </w:t>
      </w:r>
      <w:r>
        <w:rPr>
          <w:bCs/>
          <w:b/>
        </w:rPr>
        <w:t xml:space="preserve">UX/UI Designers</w:t>
      </w:r>
      <w:r>
        <w:t xml:space="preserve"> </w:t>
      </w:r>
      <w:r>
        <w:t xml:space="preserve">in Nigeria’s emerging technology sector, with a focused analysis on Lagos—the nation’s economic and technological hub. As Nigeria transitions toward digital innovation, the demand for skilled professionals who bridge usability, aesthetics, and functionality has surged. This study investigates how</w:t>
      </w:r>
      <w:r>
        <w:t xml:space="preserve"> </w:t>
      </w:r>
      <w:r>
        <w:rPr>
          <w:iCs/>
          <w:i/>
        </w:rPr>
        <w:t xml:space="preserve">UX UI Designers</w:t>
      </w:r>
      <w:r>
        <w:t xml:space="preserve"> </w:t>
      </w:r>
      <w:r>
        <w:t xml:space="preserve">contribute to shaping user-centric products and services in Lagos, while addressing unique challenges posed by the region’s socio-economic context.</w:t>
      </w:r>
    </w:p>
    <w:p>
      <w:pPr>
        <w:pStyle w:val="BodyText"/>
      </w:pPr>
      <w:r>
        <w:rPr>
          <w:bCs/>
          <w:b/>
        </w:rPr>
        <w:t xml:space="preserve">Nigeria Lagos</w:t>
      </w:r>
      <w:r>
        <w:t xml:space="preserve">, as a cosmopolitan city with a population of over 20 million, represents a microcosm of Africa’s digital transformation. With its vibrant startup ecosystem, growing internet penetration (projected to reach 75% by 2025), and the presence of global tech hubs such as</w:t>
      </w:r>
      <w:r>
        <w:t xml:space="preserve"> </w:t>
      </w:r>
      <w:r>
        <w:rPr>
          <w:iCs/>
          <w:i/>
        </w:rPr>
        <w:t xml:space="preserve">Silicon Lagoon</w:t>
      </w:r>
      <w:r>
        <w:t xml:space="preserve">, Lagos has emerged as a critical player in Africa’s technology narrative. However, the region’s dynamic user base, cultural diversity, and infrastructural challenges necessitate a localized approach to design. This document argues that</w:t>
      </w:r>
      <w:r>
        <w:t xml:space="preserve"> </w:t>
      </w:r>
      <w:r>
        <w:rPr>
          <w:iCs/>
          <w:i/>
        </w:rPr>
        <w:t xml:space="preserve">UX/UI Designers</w:t>
      </w:r>
      <w:r>
        <w:t xml:space="preserve"> </w:t>
      </w:r>
      <w:r>
        <w:t xml:space="preserve">in Lagos must not only adhere to global design principles but also innovate solutions tailored to local needs.</w:t>
      </w:r>
    </w:p>
    <w:p>
      <w:pPr>
        <w:pStyle w:val="BodyText"/>
      </w:pPr>
      <w:r>
        <w:t xml:space="preserve">The role of a</w:t>
      </w:r>
      <w:r>
        <w:t xml:space="preserve"> </w:t>
      </w:r>
      <w:r>
        <w:rPr>
          <w:bCs/>
          <w:b/>
        </w:rPr>
        <w:t xml:space="preserve">UX UI Designer</w:t>
      </w:r>
      <w:r>
        <w:t xml:space="preserve"> </w:t>
      </w:r>
      <w:r>
        <w:t xml:space="preserve">transcends mere aesthetics; it encompasses understanding user behavior, conducting research, and creating seamless interactions between users and digital products. In</w:t>
      </w:r>
      <w:r>
        <w:t xml:space="preserve"> </w:t>
      </w:r>
      <w:r>
        <w:rPr>
          <w:iCs/>
          <w:i/>
        </w:rPr>
        <w:t xml:space="preserve">Nigeria Lagos</w:t>
      </w:r>
      <w:r>
        <w:t xml:space="preserve">, where mobile-first strategies dominate due to high smartphone usage (83% of internet traffic is mobile), designers must prioritize responsive interfaces and accessibility. For instance, financial technology (fintech) platforms in Lagos have leveraged UX/UI principles to simplify services for unbanked populations, ensuring intuitive navigation for users with varying levels of digital literacy.</w:t>
      </w:r>
    </w:p>
    <w:p>
      <w:pPr>
        <w:pStyle w:val="BodyText"/>
      </w:pPr>
      <w:r>
        <w:t xml:space="preserve">Academic research on</w:t>
      </w:r>
      <w:r>
        <w:t xml:space="preserve"> </w:t>
      </w:r>
      <w:r>
        <w:rPr>
          <w:iCs/>
          <w:i/>
        </w:rPr>
        <w:t xml:space="preserve">UX UI Designers</w:t>
      </w:r>
      <w:r>
        <w:t xml:space="preserve"> </w:t>
      </w:r>
      <w:r>
        <w:t xml:space="preserve">in</w:t>
      </w:r>
      <w:r>
        <w:t xml:space="preserve"> </w:t>
      </w:r>
      <w:r>
        <w:rPr>
          <w:bCs/>
          <w:b/>
        </w:rPr>
        <w:t xml:space="preserve">Nigeria Lagos</w:t>
      </w:r>
      <w:r>
        <w:t xml:space="preserve"> </w:t>
      </w:r>
      <w:r>
        <w:t xml:space="preserve">underscores the need for localized design thinking. Traditional design frameworks often overlook cultural nuances, such as language preferences (English vs. local dialects), payment methods (cash-based transactions vs. digital wallets), and user expectations shaped by socio-economic realities. A</w:t>
      </w:r>
      <w:r>
        <w:t xml:space="preserve"> </w:t>
      </w:r>
      <w:r>
        <w:rPr>
          <w:iCs/>
          <w:i/>
        </w:rPr>
        <w:t xml:space="preserve">UX UI Designer</w:t>
      </w:r>
      <w:r>
        <w:t xml:space="preserve"> </w:t>
      </w:r>
      <w:r>
        <w:t xml:space="preserve">in Lagos must balance global best practices with hyper-local insights to create products that resonate with diverse demographics, from urban professionals to rural users.</w:t>
      </w:r>
    </w:p>
    <w:p>
      <w:pPr>
        <w:pStyle w:val="BodyText"/>
      </w:pPr>
      <w:r>
        <w:t xml:space="preserve">The</w:t>
      </w:r>
      <w:r>
        <w:t xml:space="preserve"> </w:t>
      </w:r>
      <w:r>
        <w:rPr>
          <w:bCs/>
          <w:b/>
        </w:rPr>
        <w:t xml:space="preserve">Nigeria Lagos</w:t>
      </w:r>
      <w:r>
        <w:t xml:space="preserve"> </w:t>
      </w:r>
      <w:r>
        <w:t xml:space="preserve">context also highlights challenges such as limited access to high-speed internet, inconsistent electricity supply, and a lack of standardized design education. These factors necessitate adaptive strategies for</w:t>
      </w:r>
      <w:r>
        <w:t xml:space="preserve"> </w:t>
      </w:r>
      <w:r>
        <w:rPr>
          <w:iCs/>
          <w:i/>
        </w:rPr>
        <w:t xml:space="preserve">UX UI Designers</w:t>
      </w:r>
      <w:r>
        <w:t xml:space="preserve">, including the use of low-bandwidth solutions and offline-compatible interfaces. Furthermore, the absence of a robust design community in Nigeria has hindered knowledge sharing, prompting initiatives like</w:t>
      </w:r>
      <w:r>
        <w:t xml:space="preserve"> </w:t>
      </w:r>
      <w:r>
        <w:rPr>
          <w:iCs/>
          <w:i/>
        </w:rPr>
        <w:t xml:space="preserve">Lagos Tech Hub</w:t>
      </w:r>
      <w:r>
        <w:t xml:space="preserve"> </w:t>
      </w:r>
      <w:r>
        <w:t xml:space="preserve">and</w:t>
      </w:r>
      <w:r>
        <w:t xml:space="preserve"> </w:t>
      </w:r>
      <w:r>
        <w:rPr>
          <w:iCs/>
          <w:i/>
        </w:rPr>
        <w:t xml:space="preserve">Silicon Lagoon</w:t>
      </w:r>
      <w:r>
        <w:t xml:space="preserve"> </w:t>
      </w:r>
      <w:r>
        <w:t xml:space="preserve">to foster collaboration among designers, developers, and entrepreneurs.</w:t>
      </w:r>
    </w:p>
    <w:p>
      <w:pPr>
        <w:pStyle w:val="BodyText"/>
      </w:pPr>
      <w:r>
        <w:t xml:space="preserve">This study emphasizes the importance of interdisciplinary collaboration in the work of a</w:t>
      </w:r>
      <w:r>
        <w:t xml:space="preserve"> </w:t>
      </w:r>
      <w:r>
        <w:rPr>
          <w:bCs/>
          <w:b/>
        </w:rPr>
        <w:t xml:space="preserve">UX UI Designer</w:t>
      </w:r>
      <w:r>
        <w:t xml:space="preserve">. In Lagos, where startups often operate with limited resources, designers must collaborate closely with engineers and business strategists to optimize workflows. For example, healthtech platforms in Lagos have integrated user feedback loops into their design process, allowing iterative improvements based on real-world usage. Such agile methodologies align with the</w:t>
      </w:r>
      <w:r>
        <w:t xml:space="preserve"> </w:t>
      </w:r>
      <w:r>
        <w:rPr>
          <w:iCs/>
          <w:i/>
        </w:rPr>
        <w:t xml:space="preserve">UX UI Designer</w:t>
      </w:r>
      <w:r>
        <w:t xml:space="preserve">’s mandate to prioritize user needs while adhering to project constraints.</w:t>
      </w:r>
    </w:p>
    <w:p>
      <w:pPr>
        <w:pStyle w:val="BodyText"/>
      </w:pPr>
      <w:r>
        <w:t xml:space="preserve">Moreover, the</w:t>
      </w:r>
      <w:r>
        <w:t xml:space="preserve"> </w:t>
      </w:r>
      <w:r>
        <w:rPr>
          <w:bCs/>
          <w:b/>
        </w:rPr>
        <w:t xml:space="preserve">Nigeria Lagos</w:t>
      </w:r>
      <w:r>
        <w:t xml:space="preserve"> </w:t>
      </w:r>
      <w:r>
        <w:t xml:space="preserve">environment presents opportunities for innovation in UX/UI design. The rise of indigenous brands and digital services has created a demand for culturally resonant interfaces. A</w:t>
      </w:r>
      <w:r>
        <w:t xml:space="preserve"> </w:t>
      </w:r>
      <w:r>
        <w:rPr>
          <w:iCs/>
          <w:i/>
        </w:rPr>
        <w:t xml:space="preserve">UX UI Designer</w:t>
      </w:r>
      <w:r>
        <w:t xml:space="preserve"> </w:t>
      </w:r>
      <w:r>
        <w:t xml:space="preserve">in Lagos might incorporate traditional Nigerian art motifs into app designs or use local idioms to convey complex functionalities. This fusion of global and local elements not only enhances user engagement but also positions Nigeria as a leader in African design innovation.</w:t>
      </w:r>
    </w:p>
    <w:p>
      <w:pPr>
        <w:pStyle w:val="BodyText"/>
      </w:pPr>
      <w:r>
        <w:t xml:space="preserve">The academic significance of this study lies in its contribution to understanding the intersection of</w:t>
      </w:r>
      <w:r>
        <w:t xml:space="preserve"> </w:t>
      </w:r>
      <w:r>
        <w:rPr>
          <w:iCs/>
          <w:i/>
        </w:rPr>
        <w:t xml:space="preserve">UX UI Design</w:t>
      </w:r>
      <w:r>
        <w:t xml:space="preserve">, regional context, and socio-economic factors. By focusing on</w:t>
      </w:r>
      <w:r>
        <w:t xml:space="preserve"> </w:t>
      </w:r>
      <w:r>
        <w:rPr>
          <w:bCs/>
          <w:b/>
        </w:rPr>
        <w:t xml:space="preserve">Nigeria Lagos</w:t>
      </w:r>
      <w:r>
        <w:t xml:space="preserve">, this document highlights how design practices must evolve to address unique challenges while contributing to broader digital inclusion goals. It also underscores the need for educational institutions in Lagos to integrate practical, region-specific training into UX/UI curricula.</w:t>
      </w:r>
    </w:p>
    <w:p>
      <w:pPr>
        <w:pStyle w:val="BodyText"/>
      </w:pPr>
      <w:r>
        <w:t xml:space="preserve">Future research could explore the impact of emerging technologies such as AI-driven design tools on</w:t>
      </w:r>
      <w:r>
        <w:t xml:space="preserve"> </w:t>
      </w:r>
      <w:r>
        <w:rPr>
          <w:iCs/>
          <w:i/>
        </w:rPr>
        <w:t xml:space="preserve">UX UI Designers</w:t>
      </w:r>
      <w:r>
        <w:t xml:space="preserve"> </w:t>
      </w:r>
      <w:r>
        <w:t xml:space="preserve">in</w:t>
      </w:r>
      <w:r>
        <w:t xml:space="preserve"> </w:t>
      </w:r>
      <w:r>
        <w:rPr>
          <w:bCs/>
          <w:b/>
        </w:rPr>
        <w:t xml:space="preserve">Nigeria Lagos</w:t>
      </w:r>
      <w:r>
        <w:t xml:space="preserve">. Additionally, longitudinal studies on user behavior in Lagos’s digital ecosystem could provide insights for more effective design strategies. As Nigeria continues to embrace technology, the role of</w:t>
      </w:r>
      <w:r>
        <w:t xml:space="preserve"> </w:t>
      </w:r>
      <w:r>
        <w:rPr>
          <w:iCs/>
          <w:i/>
        </w:rPr>
        <w:t xml:space="preserve">UX UI Designers</w:t>
      </w:r>
      <w:r>
        <w:t xml:space="preserve"> </w:t>
      </w:r>
      <w:r>
        <w:t xml:space="preserve">will remain pivotal in shaping a user-friendly and inclusive digital future.</w:t>
      </w:r>
    </w:p>
    <w:p>
      <w:pPr>
        <w:pStyle w:val="BodyText"/>
      </w:pPr>
      <w:r>
        <w:t xml:space="preserve">In conclusion, this</w:t>
      </w:r>
      <w:r>
        <w:t xml:space="preserve"> </w:t>
      </w:r>
      <w:r>
        <w:rPr>
          <w:bCs/>
          <w:b/>
        </w:rPr>
        <w:t xml:space="preserve">abstract academic</w:t>
      </w:r>
      <w:r>
        <w:t xml:space="preserve"> </w:t>
      </w:r>
      <w:r>
        <w:t xml:space="preserve">document underscores the transformative potential of</w:t>
      </w:r>
      <w:r>
        <w:t xml:space="preserve"> </w:t>
      </w:r>
      <w:r>
        <w:rPr>
          <w:iCs/>
          <w:i/>
        </w:rPr>
        <w:t xml:space="preserve">UX UI Designers</w:t>
      </w:r>
      <w:r>
        <w:t xml:space="preserve"> </w:t>
      </w:r>
      <w:r>
        <w:t xml:space="preserve">in</w:t>
      </w:r>
      <w:r>
        <w:t xml:space="preserve"> </w:t>
      </w:r>
      <w:r>
        <w:rPr>
          <w:bCs/>
          <w:b/>
        </w:rPr>
        <w:t xml:space="preserve">Nigeria Lagos</w:t>
      </w:r>
      <w:r>
        <w:t xml:space="preserve">. By addressing local needs through global design principles, these professionals are not only enhancing user experiences but also contributing to Nigeria’s position as a digital innovation hub in Africa. The interplay between</w:t>
      </w:r>
      <w:r>
        <w:t xml:space="preserve"> </w:t>
      </w:r>
      <w:r>
        <w:rPr>
          <w:iCs/>
          <w:i/>
        </w:rPr>
        <w:t xml:space="preserve">UX UI Design</w:t>
      </w:r>
      <w:r>
        <w:t xml:space="preserve">, regional specificity, and socio-economic dynamics offers a compelling case for further academic exploration and practical application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UX UI Designer in Nigeria Lagos</dc:title>
  <dc:creator/>
  <dc:language>en</dc:language>
  <cp:keywords/>
  <dcterms:created xsi:type="dcterms:W3CDTF">2026-07-23T10:44:26Z</dcterms:created>
  <dcterms:modified xsi:type="dcterms:W3CDTF">2026-07-23T10:44:26Z</dcterms:modified>
</cp:coreProperties>
</file>

<file path=docProps/custom.xml><?xml version="1.0" encoding="utf-8"?>
<Properties xmlns="http://schemas.openxmlformats.org/officeDocument/2006/custom-properties" xmlns:vt="http://schemas.openxmlformats.org/officeDocument/2006/docPropsVTypes"/>
</file>