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UX/UI</w:t>
      </w:r>
      <w:r>
        <w:t xml:space="preserve"> </w:t>
      </w:r>
      <w:r>
        <w:t xml:space="preserve">Designer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cf1e81a08c0e3f312f7e2470573eb53902d8df1"/>
    <w:p>
      <w:pPr>
        <w:pStyle w:val="Heading1"/>
      </w:pPr>
      <w:r>
        <w:t xml:space="preserve">Abstract Academic Document: The Role of a UX/UI Designer in the Context of Pakistan Islamabad</w:t>
      </w:r>
    </w:p>
    <w:p>
      <w:pPr>
        <w:pStyle w:val="FirstParagraph"/>
      </w:pPr>
      <w:r>
        <w:t xml:space="preserve">The field of User Experience (UX) and User Interface (UI) design has emerged as a critical discipline within the global digital economy, bridging the gap between technology and human interaction. In recent years, cities like Islamabad, Pakistan, have experienced rapid technological growth, driven by increasing internet penetration and a burgeoning startup ecosystem. This abstract academic document explores the unique challenges and opportunities faced by UX/UI designers operating in Islamabad, emphasizing their role in shaping digital solutions tailored to local cultural dynamics and user behavior patterns.</w:t>
      </w:r>
    </w:p>
    <w:bookmarkStart w:id="20" w:name="introduction"/>
    <w:p>
      <w:pPr>
        <w:pStyle w:val="Heading2"/>
      </w:pPr>
      <w:r>
        <w:t xml:space="preserve">Introduction</w:t>
      </w:r>
    </w:p>
    <w:p>
      <w:pPr>
        <w:pStyle w:val="FirstParagraph"/>
      </w:pPr>
      <w:r>
        <w:t xml:space="preserve">The term "UX/UI Designer" refers to professionals who specialize in creating intuitive, aesthetically pleasing interfaces and seamless user experiences for digital platforms. In a city like Islamabad, where the government, private sector, and academia are increasingly investing in technology-driven projects, the demand for skilled UX/UI designers has surged. This document provides an academic overview of how these designers contribute to Pakistan's digital transformation while addressing localized challenges such as cultural diversity, language preferences (e.g., Urdu alongside English), and varying levels of technological literacy.</w:t>
      </w:r>
    </w:p>
    <w:bookmarkEnd w:id="20"/>
    <w:bookmarkStart w:id="21" w:name="the-role-of-a-uxui-designer-in-islamabad"/>
    <w:p>
      <w:pPr>
        <w:pStyle w:val="Heading2"/>
      </w:pPr>
      <w:r>
        <w:t xml:space="preserve">The Role of a UX/UI Designer in Islamabad</w:t>
      </w:r>
    </w:p>
    <w:p>
      <w:pPr>
        <w:pStyle w:val="FirstParagraph"/>
      </w:pPr>
      <w:r>
        <w:t xml:space="preserve">In Islamabad, UX/UI designers are tasked with developing digital products that cater to a diverse population. Their work spans industries such as e-commerce, healthcare, education, and government services. A key aspect of their role involves understanding the unique needs of Pakistani users—such as the preference for mobile-first interactions due to high smartphone usage or the need for localized content in both Urdu and English.</w:t>
      </w:r>
    </w:p>
    <w:p>
      <w:pPr>
        <w:pStyle w:val="BodyText"/>
      </w:pPr>
      <w:r>
        <w:t xml:space="preserve">Designers must also consider socio-economic factors. For instance, many users in Islamabad may not have access to high-speed internet, necessitating optimized designs that function efficiently on low-bandwidth connections. Additionally, cultural nuances—such as color symbolism, typography choices, and iconography—play a significant role in ensuring digital interfaces resonate with local audiences.</w:t>
      </w:r>
    </w:p>
    <w:bookmarkEnd w:id="21"/>
    <w:bookmarkStart w:id="22" w:name="academic-relevance-and-context"/>
    <w:p>
      <w:pPr>
        <w:pStyle w:val="Heading2"/>
      </w:pPr>
      <w:r>
        <w:t xml:space="preserve">Academic Relevance and Context</w:t>
      </w:r>
    </w:p>
    <w:p>
      <w:pPr>
        <w:pStyle w:val="FirstParagraph"/>
      </w:pPr>
      <w:r>
        <w:t xml:space="preserve">The study of UX/UI design in the context of Pakistan Islamabad holds academic significance due to the region's unique socio-cultural landscape. Universities in Islamabad, such as the National University of Sciences and Technology (NUST) and COMSATS Institute of Information Technology, are increasingly incorporating UX/UI design into their curricula. This reflects a growing recognition of the discipline's importance in driving innovation and economic growth.</w:t>
      </w:r>
    </w:p>
    <w:p>
      <w:pPr>
        <w:pStyle w:val="BodyText"/>
      </w:pPr>
      <w:r>
        <w:t xml:space="preserve">Academic research in this area often focuses on case studies of local projects, such as mobile banking apps tailored for rural users or digital platforms supporting government initiatives like e-governance. These studies highlight how UX/UI designers balance global design principles with localized adaptations to ensure usability and accessibility.</w:t>
      </w:r>
    </w:p>
    <w:bookmarkEnd w:id="22"/>
    <w:bookmarkStart w:id="23" w:name="Xcc72d19684ae012020fcbc05da327f34e4eeef0"/>
    <w:p>
      <w:pPr>
        <w:pStyle w:val="Heading2"/>
      </w:pPr>
      <w:r>
        <w:t xml:space="preserve">Challenges Faced by UX/UI Designers in Islamabad</w:t>
      </w:r>
    </w:p>
    <w:p>
      <w:pPr>
        <w:pStyle w:val="FirstParagraph"/>
      </w:pPr>
      <w:r>
        <w:t xml:space="preserve">Despite the growing demand for UX/UI expertise, professionals in Islamabad face several challenges. One major hurdle is the lack of standardized design frameworks tailored to Pakistan's context. While global methodologies like Human-Centered Design (HCD) and Agile development are widely adopted, localizing these processes to account for cultural and infrastructural differences remains a complex task.</w:t>
      </w:r>
    </w:p>
    <w:p>
      <w:pPr>
        <w:pStyle w:val="BodyText"/>
      </w:pPr>
      <w:r>
        <w:t xml:space="preserve">Another challenge is the limited availability of user research data specific to Islamabad. Conducting ethnographic studies or usability testing in a rapidly evolving urban environment requires resources that many small startups or agencies may lack. Furthermore, the competitive landscape demands that designers not only meet international benchmarks but also innovate within budgetary constraints.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Islamabad presents a fertile ground for UX/UI innovation. The city's status as Pakistan's capital provides access to policy-makers, tech entrepreneurs, and investors. This convergence of stakeholders fosters collaborative environments where designers can experiment with new technologies such as AI-driven interfaces or voice-based navigation tailored to local dialects.</w:t>
      </w:r>
    </w:p>
    <w:p>
      <w:pPr>
        <w:pStyle w:val="BodyText"/>
      </w:pPr>
      <w:r>
        <w:t xml:space="preserve">Moreover, the rise of remote work has enabled Islamabad-based UX/UI designers to collaborate with international teams, gaining exposure to global best practices while contributing unique insights about the Pakistani market. This cross-pollination of ideas is expected to drive the development of hybrid solutions that address both local and global user needs.</w:t>
      </w:r>
    </w:p>
    <w:bookmarkEnd w:id="24"/>
    <w:bookmarkStart w:id="25" w:name="conclusion"/>
    <w:p>
      <w:pPr>
        <w:pStyle w:val="Heading2"/>
      </w:pPr>
      <w:r>
        <w:t xml:space="preserve">Conclusion</w:t>
      </w:r>
    </w:p>
    <w:p>
      <w:pPr>
        <w:pStyle w:val="FirstParagraph"/>
      </w:pPr>
      <w:r>
        <w:t xml:space="preserve">In conclusion, the role of a UX/UI Designer in Pakistan Islamabad is multifaceted, requiring a deep understanding of both technical principles and cultural dynamics. As the city continues to emerge as a hub for digital innovation, the academic exploration of this field becomes increasingly vital. By addressing localized challenges through research-driven design practices, UX/UI professionals can play a pivotal role in shaping Pakistan's digital future while ensuring inclusivity and usability for all users.</w:t>
      </w:r>
    </w:p>
    <w:p>
      <w:pPr>
        <w:pStyle w:val="BodyText"/>
      </w:pPr>
      <w:r>
        <w:t xml:space="preserve">This abstract underscores the importance of integrating academic rigor with practical application in the context of Islamabad. It serves as a foundation for further research, policy development, and educational programs aimed at nurturing a new generation of UX/UI designers who are equipped to meet the unique demands of Pakistan's evolving digital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UX/UI Designer in Pakistan Islamabad</dc:title>
  <dc:creator/>
  <dc:language>en</dc:language>
  <cp:keywords/>
  <dcterms:created xsi:type="dcterms:W3CDTF">2026-07-23T19:12:26Z</dcterms:created>
  <dcterms:modified xsi:type="dcterms:W3CDTF">2026-07-23T19:12:26Z</dcterms:modified>
</cp:coreProperties>
</file>

<file path=docProps/custom.xml><?xml version="1.0" encoding="utf-8"?>
<Properties xmlns="http://schemas.openxmlformats.org/officeDocument/2006/custom-properties" xmlns:vt="http://schemas.openxmlformats.org/officeDocument/2006/docPropsVTypes"/>
</file>