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Qatar</w:t>
      </w:r>
      <w:r>
        <w:t xml:space="preserve"> </w:t>
      </w:r>
      <w:r>
        <w:t xml:space="preserve">Doha</w:t>
      </w:r>
    </w:p>
    <w:bookmarkStart w:id="25" w:name="Xf224cd147a8c252dc09b13049560b7cb5614a0a"/>
    <w:p>
      <w:pPr>
        <w:pStyle w:val="Heading1"/>
      </w:pPr>
      <w:r>
        <w:t xml:space="preserve">Abstract Academic Document: The Role of UX/UI Designers in Digital Transformation in Qatar Doha</w:t>
      </w:r>
    </w:p>
    <w:p>
      <w:pPr>
        <w:pStyle w:val="FirstParagraph"/>
      </w:pPr>
      <w:r>
        <w:t xml:space="preserve">This abstract academic document explores the critical role of</w:t>
      </w:r>
      <w:r>
        <w:t xml:space="preserve"> </w:t>
      </w:r>
      <w:r>
        <w:rPr>
          <w:bCs/>
          <w:b/>
        </w:rPr>
        <w:t xml:space="preserve">UX UI Designer</w:t>
      </w:r>
      <w:r>
        <w:t xml:space="preserve">s in shaping digital experiences within the rapidly evolving technological and cultural landscape of</w:t>
      </w:r>
      <w:r>
        <w:t xml:space="preserve"> </w:t>
      </w:r>
      <w:r>
        <w:rPr>
          <w:bCs/>
          <w:b/>
        </w:rPr>
        <w:t xml:space="preserve">Doha, Qatar</w:t>
      </w:r>
      <w:r>
        <w:t xml:space="preserve">. As a hub for innovation and global connectivity, Doha has emerged as a key player in the Middle East's digital economy. The integration of user-centered design principles by UX/UI professionals is pivotal to aligning technological advancements with the socio-cultural values of Qatar's diverse population while meeting global standards of usability and accessibility. This document provides an academic analysis of the challenges, opportunities, and contributions of</w:t>
      </w:r>
      <w:r>
        <w:t xml:space="preserve"> </w:t>
      </w:r>
      <w:r>
        <w:rPr>
          <w:bCs/>
          <w:b/>
        </w:rPr>
        <w:t xml:space="preserve">UX UI Designer</w:t>
      </w:r>
      <w:r>
        <w:t xml:space="preserve">s in Doha, emphasizing their impact on industries such as healthcare, education, finance, and e-commerce. It also examines the interplay between local traditions and modern design paradigms in this unique context.</w:t>
      </w:r>
    </w:p>
    <w:bookmarkStart w:id="20" w:name="X9f0310feaf879e5c45499d948153b9a8ae85208"/>
    <w:p>
      <w:pPr>
        <w:pStyle w:val="Heading2"/>
      </w:pPr>
      <w:r>
        <w:t xml:space="preserve">The Significance of UX/UI Design in Qatar's Digital Landscape</w:t>
      </w:r>
    </w:p>
    <w:p>
      <w:pPr>
        <w:pStyle w:val="FirstParagraph"/>
      </w:pPr>
      <w:r>
        <w:t xml:space="preserve">In recent years,</w:t>
      </w:r>
      <w:r>
        <w:t xml:space="preserve"> </w:t>
      </w:r>
      <w:r>
        <w:rPr>
          <w:bCs/>
          <w:b/>
        </w:rPr>
        <w:t xml:space="preserve">Doha, Qatar</w:t>
      </w:r>
      <w:r>
        <w:t xml:space="preserve"> </w:t>
      </w:r>
      <w:r>
        <w:t xml:space="preserve">has undergone a transformative shift toward digitalization, driven by government initiatives such as the National Vision 2030 and the establishment of the Qatar Science &amp; Technology Park (QSTP). These efforts have created a fertile ground for technological innovation, with a growing emphasis on user experience (UX) and user interface (UI) design to ensure seamless interactions between users and digital products.</w:t>
      </w:r>
      <w:r>
        <w:t xml:space="preserve"> </w:t>
      </w:r>
      <w:r>
        <w:rPr>
          <w:bCs/>
          <w:b/>
        </w:rPr>
        <w:t xml:space="preserve">UX UI Designer</w:t>
      </w:r>
      <w:r>
        <w:t xml:space="preserve">s in Doha are tasked with addressing the dual demands of local cultural nuances and international usability standards. For instance, designing applications for Qatari citizens requires an understanding of Arabic language conventions, visual hierarchies that align with Islamic aesthetics, and accessibility features catering to a multilingual population.</w:t>
      </w:r>
    </w:p>
    <w:p>
      <w:pPr>
        <w:pStyle w:val="BodyText"/>
      </w:pPr>
      <w:r>
        <w:t xml:space="preserve">The academic significance of this study lies in its exploration of how</w:t>
      </w:r>
      <w:r>
        <w:t xml:space="preserve"> </w:t>
      </w:r>
      <w:r>
        <w:rPr>
          <w:bCs/>
          <w:b/>
        </w:rPr>
        <w:t xml:space="preserve">UX UI Designer</w:t>
      </w:r>
      <w:r>
        <w:t xml:space="preserve">s navigate the intersection of tradition and modernity. This is particularly relevant in sectors like education and healthcare, where digital platforms must balance functional efficiency with cultural sensitivity. For example, e-learning platforms in Doha often incorporate localized content while maintaining intuitive navigation for global users. Similarly, mobile health applications must adhere to strict data privacy regulations while ensuring ease of use for an aging population.</w:t>
      </w:r>
    </w:p>
    <w:bookmarkEnd w:id="20"/>
    <w:bookmarkStart w:id="21" w:name="X3e637047324e371fe6e3df6bcf19a34bc408a99"/>
    <w:p>
      <w:pPr>
        <w:pStyle w:val="Heading2"/>
      </w:pPr>
      <w:r>
        <w:t xml:space="preserve">Key Contributions of UX/UI Designers in Doha</w:t>
      </w:r>
    </w:p>
    <w:p>
      <w:pPr>
        <w:pStyle w:val="FirstParagraph"/>
      </w:pPr>
      <w:r>
        <w:t xml:space="preserve">The role of</w:t>
      </w:r>
      <w:r>
        <w:t xml:space="preserve"> </w:t>
      </w:r>
      <w:r>
        <w:rPr>
          <w:bCs/>
          <w:b/>
        </w:rPr>
        <w:t xml:space="preserve">UX UI Designer</w:t>
      </w:r>
      <w:r>
        <w:t xml:space="preserve">s in Doha extends beyond aesthetic considerations; they are instrumental in driving user engagement, reducing cognitive load, and fostering trust in digital services. In the context of Qatar's Vision 2030, which prioritizes smart city initiatives and sustainable development, UX/UI design has become a cornerstone of public infrastructure projects. For instance, the Doha Metro app required designers to integrate real-time data visualization with clear Arabic-English dual-language support to serve both residents and expatriates.</w:t>
      </w:r>
    </w:p>
    <w:p>
      <w:pPr>
        <w:pStyle w:val="BodyText"/>
      </w:pPr>
      <w:r>
        <w:t xml:space="preserve">Moreover,</w:t>
      </w:r>
      <w:r>
        <w:t xml:space="preserve"> </w:t>
      </w:r>
      <w:r>
        <w:rPr>
          <w:bCs/>
          <w:b/>
        </w:rPr>
        <w:t xml:space="preserve">UX UI Designer</w:t>
      </w:r>
      <w:r>
        <w:t xml:space="preserve">s contribute to economic growth by supporting startups and SMEs in Doha. The Qatar Development Bank (QDB) has highlighted the importance of digital literacy and user-friendly interfaces in attracting foreign investment. Designers play a vital role in this process by ensuring that local businesses can leverage technology to compete globally. Their work also aligns with the broader goal of reducing dependency on manual processes, thereby enhancing productivity and efficiency across industries.</w:t>
      </w:r>
    </w:p>
    <w:bookmarkEnd w:id="21"/>
    <w:bookmarkStart w:id="22" w:name="cultural-considerations-and-challenges"/>
    <w:p>
      <w:pPr>
        <w:pStyle w:val="Heading2"/>
      </w:pPr>
      <w:r>
        <w:t xml:space="preserve">Cultural Considerations and Challenges</w:t>
      </w:r>
    </w:p>
    <w:p>
      <w:pPr>
        <w:pStyle w:val="FirstParagraph"/>
      </w:pPr>
      <w:r>
        <w:t xml:space="preserve">One of the unique challenges faced by</w:t>
      </w:r>
      <w:r>
        <w:t xml:space="preserve"> </w:t>
      </w:r>
      <w:r>
        <w:rPr>
          <w:bCs/>
          <w:b/>
        </w:rPr>
        <w:t xml:space="preserve">UX UI Designer</w:t>
      </w:r>
      <w:r>
        <w:t xml:space="preserve">s in</w:t>
      </w:r>
      <w:r>
        <w:t xml:space="preserve"> </w:t>
      </w:r>
      <w:r>
        <w:rPr>
          <w:bCs/>
          <w:b/>
        </w:rPr>
        <w:t xml:space="preserve">Doha, Qatar</w:t>
      </w:r>
      <w:r>
        <w:t xml:space="preserve"> </w:t>
      </w:r>
      <w:r>
        <w:t xml:space="preserve">is reconciling global design trends with local cultural norms. For example, color symbolism in Islamic culture—such as the use of green and gold—must be carefully integrated into digital interfaces without compromising usability. Similarly, visual metaphors that resonate with Western audiences may not translate effectively to Qatari users. Academic research underscores the need for</w:t>
      </w:r>
      <w:r>
        <w:t xml:space="preserve"> </w:t>
      </w:r>
      <w:r>
        <w:rPr>
          <w:bCs/>
          <w:b/>
        </w:rPr>
        <w:t xml:space="preserve">UX UI Designer</w:t>
      </w:r>
      <w:r>
        <w:t xml:space="preserve">s to conduct extensive user research, including ethnographic studies and stakeholder interviews, to ensure cultural relevance.</w:t>
      </w:r>
    </w:p>
    <w:p>
      <w:pPr>
        <w:pStyle w:val="BodyText"/>
      </w:pPr>
      <w:r>
        <w:t xml:space="preserve">Language localization is another critical factor. While Arabic is the official language of Qatar, English is widely used in business and education. Designers must create interfaces that accommodate both languages seamlessly, often through adaptive layouts that adjust text length and orientation without disrupting the user experience. This requires advanced technical skills in responsive design frameworks such as Figma or Adobe XD.</w:t>
      </w:r>
    </w:p>
    <w:bookmarkEnd w:id="22"/>
    <w:bookmarkStart w:id="23" w:name="the-future-of-uxui-design-in-doha"/>
    <w:p>
      <w:pPr>
        <w:pStyle w:val="Heading2"/>
      </w:pPr>
      <w:r>
        <w:t xml:space="preserve">The Future of UX/UI Design in Doha</w:t>
      </w:r>
    </w:p>
    <w:p>
      <w:pPr>
        <w:pStyle w:val="FirstParagraph"/>
      </w:pPr>
      <w:r>
        <w:t xml:space="preserve">As</w:t>
      </w:r>
      <w:r>
        <w:t xml:space="preserve"> </w:t>
      </w:r>
      <w:r>
        <w:rPr>
          <w:bCs/>
          <w:b/>
        </w:rPr>
        <w:t xml:space="preserve">Doha, Qatar</w:t>
      </w:r>
      <w:r>
        <w:t xml:space="preserve"> </w:t>
      </w:r>
      <w:r>
        <w:t xml:space="preserve">continues to invest heavily in digital transformation, the demand for skilled</w:t>
      </w:r>
      <w:r>
        <w:t xml:space="preserve"> </w:t>
      </w:r>
      <w:r>
        <w:rPr>
          <w:bCs/>
          <w:b/>
        </w:rPr>
        <w:t xml:space="preserve">UX UI Designer</w:t>
      </w:r>
      <w:r>
        <w:t xml:space="preserve">s is expected to rise significantly. Academic institutions such as Qatar University and Hamad Bin Khalifa University are expanding their design programs to meet this need, incorporating modules on cross-cultural design and AI-driven user analytics. Additionally, collaboration between local designers and international agencies is fostering a hybrid approach that blends global best practices with regional insights.</w:t>
      </w:r>
    </w:p>
    <w:p>
      <w:pPr>
        <w:pStyle w:val="BodyText"/>
      </w:pPr>
      <w:r>
        <w:t xml:space="preserve">The academic community in Doha has also begun to explore the ethical dimensions of UX/UI design, including issues of data privacy, inclusivity, and sustainability. For example, recent studies highlight the importance of designing for neurodiverse users and ensuring digital platforms are accessible to individuals with disabilities—a priority aligned with Qatar's commitment to social equity.</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UX UI Designer</w:t>
      </w:r>
      <w:r>
        <w:t xml:space="preserve">s in</w:t>
      </w:r>
      <w:r>
        <w:t xml:space="preserve"> </w:t>
      </w:r>
      <w:r>
        <w:rPr>
          <w:bCs/>
          <w:b/>
        </w:rPr>
        <w:t xml:space="preserve">Doha, Qatar</w:t>
      </w:r>
      <w:r>
        <w:t xml:space="preserve"> </w:t>
      </w:r>
      <w:r>
        <w:t xml:space="preserve">is both multifaceted and transformative. As the city continues its journey toward becoming a global technology hub, these professionals are at the forefront of bridging cultural divides and technological advancements. Their work not only enhances user satisfaction but also supports broader economic and social objectives outlined in Qatar's national strategies. This academic document underscores the importance of integrating local context into global design principles, ensuring that UX/UI innovations in Doha remain both culturally resonant and technologically cutting-edge.</w:t>
      </w:r>
    </w:p>
    <w:p>
      <w:pPr>
        <w:pStyle w:val="BodyText"/>
      </w:pPr>
      <w:r>
        <w:t xml:space="preserve">By examining the evolving landscape of</w:t>
      </w:r>
      <w:r>
        <w:t xml:space="preserve"> </w:t>
      </w:r>
      <w:r>
        <w:rPr>
          <w:bCs/>
          <w:b/>
        </w:rPr>
        <w:t xml:space="preserve">UX UI Designer</w:t>
      </w:r>
      <w:r>
        <w:t xml:space="preserve"> </w:t>
      </w:r>
      <w:r>
        <w:t xml:space="preserve">practices in</w:t>
      </w:r>
      <w:r>
        <w:t xml:space="preserve"> </w:t>
      </w:r>
      <w:r>
        <w:rPr>
          <w:bCs/>
          <w:b/>
        </w:rPr>
        <w:t xml:space="preserve">Doha, Qatar</w:t>
      </w:r>
      <w:r>
        <w:t xml:space="preserve">, this study provides a foundation for future research and industry collaboration. It calls for continued investment in education, cross-disciplinary partnerships, and policy frameworks that empower designers to meet the unique demands of this dynamic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Qatar Doha</dc:title>
  <dc:creator/>
  <cp:keywords/>
  <dcterms:created xsi:type="dcterms:W3CDTF">2026-07-20T20:21:40Z</dcterms:created>
  <dcterms:modified xsi:type="dcterms:W3CDTF">2026-07-20T20:21:40Z</dcterms:modified>
</cp:coreProperties>
</file>

<file path=docProps/custom.xml><?xml version="1.0" encoding="utf-8"?>
<Properties xmlns="http://schemas.openxmlformats.org/officeDocument/2006/custom-properties" xmlns:vt="http://schemas.openxmlformats.org/officeDocument/2006/docPropsVTypes"/>
</file>