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99974926625ab82ef41a8c36ea3e5ca525febeb"/>
    <w:p>
      <w:pPr>
        <w:pStyle w:val="Heading1"/>
      </w:pPr>
      <w:r>
        <w:t xml:space="preserve">Abstract Academic: The Role of UX/UI Designers in the Context of Digital Transformation and Cultural Nuances in Russia, Saint Petersburg</w:t>
      </w:r>
    </w:p>
    <w:p>
      <w:pPr>
        <w:pStyle w:val="FirstParagraph"/>
      </w:pPr>
      <w:r>
        <w:t xml:space="preserve">This abstract academic document explores the evolving role of a</w:t>
      </w:r>
      <w:r>
        <w:t xml:space="preserve"> </w:t>
      </w:r>
      <w:r>
        <w:rPr>
          <w:bCs/>
          <w:b/>
        </w:rPr>
        <w:t xml:space="preserve">UX UI Designer</w:t>
      </w:r>
      <w:r>
        <w:t xml:space="preserve"> </w:t>
      </w:r>
      <w:r>
        <w:t xml:space="preserve">within the unique socio-cultural and technological landscape of</w:t>
      </w:r>
      <w:r>
        <w:t xml:space="preserve"> </w:t>
      </w:r>
      <w:r>
        <w:rPr>
          <w:bCs/>
          <w:b/>
        </w:rPr>
        <w:t xml:space="preserve">Russia, Saint Petersburg</w:t>
      </w:r>
      <w:r>
        <w:t xml:space="preserve">. As one of Europe’s most historically significant cities, Saint Petersburg has emerged as a critical hub for innovation, blending its rich heritage with modern digital advancements. The increasing demand for user-centered design solutions in this region underscores the importance of understanding how global UX/UI principles intersect with local cultural expectations and technological infrastructure.</w:t>
      </w:r>
    </w:p>
    <w:bookmarkStart w:id="20" w:name="X91ba4bce1943f3e5a3f20945ee2027f843e4ec6"/>
    <w:p>
      <w:pPr>
        <w:pStyle w:val="Heading2"/>
      </w:pPr>
      <w:r>
        <w:t xml:space="preserve">1. Introduction: The Intersection of UX/UI Design and Saint Petersburg’s Digital Ecosystem</w:t>
      </w:r>
    </w:p>
    <w:p>
      <w:pPr>
        <w:pStyle w:val="FirstParagraph"/>
      </w:pPr>
      <w:r>
        <w:t xml:space="preserve">The field of</w:t>
      </w:r>
      <w:r>
        <w:t xml:space="preserve"> </w:t>
      </w:r>
      <w:r>
        <w:rPr>
          <w:bCs/>
          <w:b/>
        </w:rPr>
        <w:t xml:space="preserve">UX UI Designer</w:t>
      </w:r>
      <w:r>
        <w:t xml:space="preserve"> </w:t>
      </w:r>
      <w:r>
        <w:t xml:space="preserve">is increasingly vital in shaping the digital experiences of users across industries, from fintech to e-commerce and government services. In</w:t>
      </w:r>
      <w:r>
        <w:t xml:space="preserve"> </w:t>
      </w:r>
      <w:r>
        <w:rPr>
          <w:bCs/>
          <w:b/>
        </w:rPr>
        <w:t xml:space="preserve">Russia, Saint Petersburg</w:t>
      </w:r>
      <w:r>
        <w:t xml:space="preserve">, where traditional values coexist with rapid technological adoption, the role of a UX/UI designer requires a nuanced approach. This document examines how the unique characteristics of Saint Petersburg—its historical architecture, multilingual population, and digital infrastructure—affect the design process for local and international stakeholders.</w:t>
      </w:r>
    </w:p>
    <w:bookmarkEnd w:id="20"/>
    <w:bookmarkStart w:id="21" w:name="the-evolution-of-uxui-design-in-russia"/>
    <w:p>
      <w:pPr>
        <w:pStyle w:val="Heading2"/>
      </w:pPr>
      <w:r>
        <w:t xml:space="preserve">2. The Evolution of UX/UI Design in Russia</w:t>
      </w:r>
    </w:p>
    <w:p>
      <w:pPr>
        <w:pStyle w:val="FirstParagraph"/>
      </w:pPr>
      <w:r>
        <w:t xml:space="preserve">The growth of the UX/UI discipline in Russia has been shaped by global trends and localized needs. While Western methodologies have influenced design education, practitioners in</w:t>
      </w:r>
      <w:r>
        <w:t xml:space="preserve"> </w:t>
      </w:r>
      <w:r>
        <w:rPr>
          <w:bCs/>
          <w:b/>
        </w:rPr>
        <w:t xml:space="preserve">Russia Saint Petersburg</w:t>
      </w:r>
      <w:r>
        <w:t xml:space="preserve"> </w:t>
      </w:r>
      <w:r>
        <w:t xml:space="preserve">must adapt to cultural preferences such as visual hierarchy, color symbolism (e.g., red and black in Russian iconography), and user behavior patterns unique to the region. For instance, mobile-first design is critical due to high smartphone penetration but requires tailored navigation for users accustomed to traditional interfaces.</w:t>
      </w:r>
    </w:p>
    <w:bookmarkEnd w:id="21"/>
    <w:bookmarkStart w:id="22" w:name="Xa4a438c46e0afee6ba517051c6f15e3f63c0de8"/>
    <w:p>
      <w:pPr>
        <w:pStyle w:val="Heading2"/>
      </w:pPr>
      <w:r>
        <w:t xml:space="preserve">3. Challenges and Opportunities for UX/UI Designers in Saint Petersburg</w:t>
      </w:r>
    </w:p>
    <w:p>
      <w:pPr>
        <w:pStyle w:val="FirstParagraph"/>
      </w:pPr>
      <w:r>
        <w:rPr>
          <w:bCs/>
          <w:b/>
        </w:rPr>
        <w:t xml:space="preserve">Russia Saint Petersburg</w:t>
      </w:r>
      <w:r>
        <w:t xml:space="preserve"> </w:t>
      </w:r>
      <w:r>
        <w:t xml:space="preserve">presents both challenges and opportunities for</w:t>
      </w:r>
      <w:r>
        <w:t xml:space="preserve"> </w:t>
      </w:r>
      <w:r>
        <w:rPr>
          <w:bCs/>
          <w:b/>
        </w:rPr>
        <w:t xml:space="preserve">UX UI Designers</w:t>
      </w:r>
      <w:r>
        <w:t xml:space="preserve">. Key challenges include navigating regulatory frameworks (e.g., data privacy laws), addressing language barriers in multilingual user bases, and reconciling modern design aesthetics with traditional expectations. Conversely, the city’s status as a center for IT innovation—home to tech parks like “IT Park” and startups focused on AI and blockchain—creates fertile ground for UX/UI professionals to innovate while contributing to the region’s economic growth.</w:t>
      </w:r>
    </w:p>
    <w:bookmarkEnd w:id="22"/>
    <w:bookmarkStart w:id="23" w:name="X62d68e91864f62953e8d55f2db4df05fb69f406"/>
    <w:p>
      <w:pPr>
        <w:pStyle w:val="Heading2"/>
      </w:pPr>
      <w:r>
        <w:t xml:space="preserve">4. Cultural Nuances in User Experience Design</w:t>
      </w:r>
    </w:p>
    <w:p>
      <w:pPr>
        <w:pStyle w:val="FirstParagraph"/>
      </w:pPr>
      <w:r>
        <w:t xml:space="preserve">A critical aspect of the</w:t>
      </w:r>
      <w:r>
        <w:t xml:space="preserve"> </w:t>
      </w:r>
      <w:r>
        <w:rPr>
          <w:bCs/>
          <w:b/>
        </w:rPr>
        <w:t xml:space="preserve">UX UI Designer</w:t>
      </w:r>
      <w:r>
        <w:t xml:space="preserve">’s role in Saint Petersburg is understanding cultural nuances. For example, Russian users often prioritize trust and reliability in digital interfaces, which necessitates clear communication and minimal ambiguity. Additionally, the use of icons or symbols must align with local interpretations (e.g., avoiding Western idioms that may not resonate with Russian audiences). Designers must also consider the country’s bilingual environment, where English-language interfaces are common but require careful localization to avoid alienating users unfamiliar with global terminology.</w:t>
      </w:r>
    </w:p>
    <w:bookmarkEnd w:id="23"/>
    <w:bookmarkStart w:id="24" w:name="X586ce973b72b522630783fd1c1c24c9f2f72283"/>
    <w:p>
      <w:pPr>
        <w:pStyle w:val="Heading2"/>
      </w:pPr>
      <w:r>
        <w:t xml:space="preserve">5. Technological Infrastructure and User Behavior</w:t>
      </w:r>
    </w:p>
    <w:p>
      <w:pPr>
        <w:pStyle w:val="FirstParagraph"/>
      </w:pPr>
      <w:r>
        <w:t xml:space="preserve">The technological landscape in Saint Petersburg is marked by a mix of legacy systems and cutting-edge innovation. While the city boasts high internet speeds and digital literacy, certain segments of the population remain reliant on older platforms or face digital divides due to socioeconomic factors. This duality demands that</w:t>
      </w:r>
      <w:r>
        <w:t xml:space="preserve"> </w:t>
      </w:r>
      <w:r>
        <w:rPr>
          <w:bCs/>
          <w:b/>
        </w:rPr>
        <w:t xml:space="preserve">UX UI Designers</w:t>
      </w:r>
      <w:r>
        <w:t xml:space="preserve"> </w:t>
      </w:r>
      <w:r>
        <w:t xml:space="preserve">create inclusive solutions that cater to diverse user capabilities, such as optimizing touch-screen interfaces for elderly users or simplifying complex workflows for those with limited technical skills.</w:t>
      </w:r>
    </w:p>
    <w:bookmarkEnd w:id="24"/>
    <w:bookmarkStart w:id="25" w:name="X86eec58309c27936a7484caecf47b1d8f49550d"/>
    <w:p>
      <w:pPr>
        <w:pStyle w:val="Heading2"/>
      </w:pPr>
      <w:r>
        <w:t xml:space="preserve">6. Case Studies: UX/UI in Action Across Saint Petersburg’s Industries</w:t>
      </w:r>
    </w:p>
    <w:p>
      <w:pPr>
        <w:pStyle w:val="FirstParagraph"/>
      </w:pPr>
      <w:r>
        <w:t xml:space="preserve">In the context of</w:t>
      </w:r>
      <w:r>
        <w:t xml:space="preserve"> </w:t>
      </w:r>
      <w:r>
        <w:rPr>
          <w:bCs/>
          <w:b/>
        </w:rPr>
        <w:t xml:space="preserve">Russia Saint Petersburg</w:t>
      </w:r>
      <w:r>
        <w:t xml:space="preserve">, case studies highlight the impact of effective UX/UI design. For instance, a local fintech company redesigned its mobile banking app to reflect Russian user preferences, incorporating larger buttons and reduced visual clutter while maintaining compliance with global security standards. Similarly, a government initiative to digitize public services in Saint Petersburg prioritized intuitive navigation and multilingual support, significantly improving user engagement.</w:t>
      </w:r>
    </w:p>
    <w:bookmarkEnd w:id="25"/>
    <w:bookmarkStart w:id="26" w:name="X630e3d6d78cf20d73eccfca46d562e682cea7ef"/>
    <w:p>
      <w:pPr>
        <w:pStyle w:val="Heading2"/>
      </w:pPr>
      <w:r>
        <w:t xml:space="preserve">7. The Role of Academic Institutions and Professional Development</w:t>
      </w:r>
    </w:p>
    <w:p>
      <w:pPr>
        <w:pStyle w:val="FirstParagraph"/>
      </w:pPr>
      <w:r>
        <w:t xml:space="preserve">To address the growing demand for skilled</w:t>
      </w:r>
      <w:r>
        <w:t xml:space="preserve"> </w:t>
      </w:r>
      <w:r>
        <w:rPr>
          <w:bCs/>
          <w:b/>
        </w:rPr>
        <w:t xml:space="preserve">UX UI Designers</w:t>
      </w:r>
      <w:r>
        <w:t xml:space="preserve">, academic institutions in Saint Petersburg—such as Peter the Great St. Petersburg Polytechnic University—are integrating UX/UI courses into their curricula, emphasizing both global best practices and regional adaptations. Collaborations with industry leaders ensure that students are equipped to tackle challenges unique to</w:t>
      </w:r>
      <w:r>
        <w:t xml:space="preserve"> </w:t>
      </w:r>
      <w:r>
        <w:rPr>
          <w:bCs/>
          <w:b/>
        </w:rPr>
        <w:t xml:space="preserve">Russia Saint Petersburg</w:t>
      </w:r>
      <w:r>
        <w:t xml:space="preserve">, such as designing for a hybrid offline-online economy or balancing aesthetic appeal with functional efficiency in resource-constrained environments.</w:t>
      </w:r>
    </w:p>
    <w:bookmarkEnd w:id="26"/>
    <w:bookmarkStart w:id="27" w:name="future-trends-and-recommendations"/>
    <w:p>
      <w:pPr>
        <w:pStyle w:val="Heading2"/>
      </w:pPr>
      <w:r>
        <w:t xml:space="preserve">8. Future Trends and Recommendations</w:t>
      </w:r>
    </w:p>
    <w:p>
      <w:pPr>
        <w:pStyle w:val="FirstParagraph"/>
      </w:pPr>
      <w:r>
        <w:t xml:space="preserve">Looking ahead, the role of the</w:t>
      </w:r>
      <w:r>
        <w:t xml:space="preserve"> </w:t>
      </w:r>
      <w:r>
        <w:rPr>
          <w:bCs/>
          <w:b/>
        </w:rPr>
        <w:t xml:space="preserve">UX UI Designer</w:t>
      </w:r>
      <w:r>
        <w:t xml:space="preserve"> </w:t>
      </w:r>
      <w:r>
        <w:t xml:space="preserve">in Saint Petersburg will be increasingly intertwined with emerging technologies like AI-driven personalization, voice interfaces, and augmented reality. To remain competitive, designers must adopt a cross-disciplinary approach, combining technical expertise with cultural sensitivity. Recommendations include fostering international partnerships for knowledge exchange and investing in localized design research to better understand user behavior in Saint Petersburg.</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UX UI Designer</w:t>
      </w:r>
      <w:r>
        <w:t xml:space="preserve"> </w:t>
      </w:r>
      <w:r>
        <w:t xml:space="preserve">occupies a pivotal role in shaping Saint Petersburg’s digital future within the broader context of</w:t>
      </w:r>
      <w:r>
        <w:t xml:space="preserve"> </w:t>
      </w:r>
      <w:r>
        <w:rPr>
          <w:bCs/>
          <w:b/>
        </w:rPr>
        <w:t xml:space="preserve">Russia</w:t>
      </w:r>
      <w:r>
        <w:t xml:space="preserve">. By harmonizing global design principles with local cultural and technological realities, designers can drive innovation while enhancing user experiences for a diverse population. As Saint Petersburg continues to evolve as a digital hub, the contributions of</w:t>
      </w:r>
      <w:r>
        <w:t xml:space="preserve"> </w:t>
      </w:r>
      <w:r>
        <w:rPr>
          <w:bCs/>
          <w:b/>
        </w:rPr>
        <w:t xml:space="preserve">UX UI Designers</w:t>
      </w:r>
      <w:r>
        <w:t xml:space="preserve"> </w:t>
      </w:r>
      <w:r>
        <w:t xml:space="preserve">will be instrumental in bridging the gap between tradition and modernity—a dynamic that defines this unique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Russia Saint Petersburg</dc:title>
  <dc:creator/>
  <dc:language>en</dc:language>
  <cp:keywords/>
  <dcterms:created xsi:type="dcterms:W3CDTF">2026-07-24T00:05:43Z</dcterms:created>
  <dcterms:modified xsi:type="dcterms:W3CDTF">2026-07-24T00:05:43Z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