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36be254de15ae5297561150949d09452d64dceb"/>
    <w:p>
      <w:pPr>
        <w:pStyle w:val="Heading1"/>
      </w:pPr>
      <w:r>
        <w:t xml:space="preserve">Abstract Academic Document: The Role and Relevance of UX/UI Designers in Saudi Arabia Jeddah</w:t>
      </w:r>
    </w:p>
    <w:p>
      <w:pPr>
        <w:pStyle w:val="FirstParagraph"/>
      </w:pPr>
      <w:r>
        <w:rPr>
          <w:bCs/>
          <w:b/>
        </w:rPr>
        <w:t xml:space="preserve">Abstract academic:</w:t>
      </w:r>
      <w:r>
        <w:t xml:space="preserve"> </w:t>
      </w:r>
      <w:r>
        <w:t xml:space="preserve">This document presents a comprehensive analysis of the growing importance of UX (User Experience) and UI (User Interface) designers in the context of digital transformation within Saudi Arabia, with a specific focus on Jeddah. As a key economic and technological hub in the Middle East, Jeddah has emerged as a critical center for innovation, necessitating specialized expertise in UX/UI design to meet evolving user needs and global standards. This abstract academic exploration examines the challenges, opportunities, and strategic significance of UX/UI designers in Saudi Arabia Jeddah, emphasizing their role in aligning digital solutions with cultural values, economic goals, and international benchmarks.</w:t>
      </w:r>
    </w:p>
    <w:bookmarkStart w:id="20" w:name="X5cab7aac12fadde471ae7529858e3068eae66fc"/>
    <w:p>
      <w:pPr>
        <w:pStyle w:val="Heading2"/>
      </w:pPr>
      <w:r>
        <w:t xml:space="preserve">Contextual Background: Saudi Arabia Jeddah and Digital Transformation</w:t>
      </w:r>
    </w:p>
    <w:p>
      <w:pPr>
        <w:pStyle w:val="FirstParagraph"/>
      </w:pPr>
      <w:r>
        <w:t xml:space="preserve">Saudi Arabia’s Vision 2030 initiative has catalyzed a paradigm shift toward technological advancement and economic diversification. Central to this vision is the development of a robust digital ecosystem, which has positioned cities like Jeddah as pivotal players in the Kingdom’s growth trajectory. As one of Saudi Arabia’s most populous and economically dynamic cities, Jeddah hosts multinational corporations, startups, and local enterprises that increasingly rely on digital platforms to engage with domestic and international audiences. This surge in digital activity has created an urgent demand for UX/UI designers who can craft intuitive interfaces, streamline user interactions, and ensure seamless experiences across devices.</w:t>
      </w:r>
    </w:p>
    <w:p>
      <w:pPr>
        <w:pStyle w:val="BodyText"/>
      </w:pPr>
      <w:r>
        <w:t xml:space="preserve">However, the integration of UX/UI design principles in Saudi Arabia Jeddah is not without its complexities. Cultural nuances, linguistic diversity, and evolving consumer behavior require designers to balance global best practices with localized insights. This document explores how UX/UI professionals in Jeddah are navigating these dual demands while contributing to the Kingdom’s digital infrastructure.</w:t>
      </w:r>
    </w:p>
    <w:bookmarkEnd w:id="20"/>
    <w:bookmarkStart w:id="21" w:name="X716317a2bc0636d86467f33070d96c20d0722ac"/>
    <w:p>
      <w:pPr>
        <w:pStyle w:val="Heading2"/>
      </w:pPr>
      <w:r>
        <w:t xml:space="preserve">The Role of UX UI Designers: Bridging Technology and Human Needs</w:t>
      </w:r>
    </w:p>
    <w:p>
      <w:pPr>
        <w:pStyle w:val="FirstParagraph"/>
      </w:pPr>
      <w:r>
        <w:t xml:space="preserve">UX/UI designers play a multifaceted role in shaping user-centric digital experiences. In Saudi Arabia Jeddah, their responsibilities extend beyond aesthetic design to include research-driven problem-solving, prototyping, usability testing, and collaboration with cross-functional teams. For instance, UX/UI designers working on e-commerce platforms must consider both the preferences of Arabic-speaking users and the competitive expectations of global markets. Similarly, public sector initiatives—such as digital government services—require designers to ensure accessibility for all citizens while adhering to strict regulatory standards.</w:t>
      </w:r>
    </w:p>
    <w:p>
      <w:pPr>
        <w:pStyle w:val="BodyText"/>
      </w:pPr>
      <w:r>
        <w:t xml:space="preserve">This abstract academic document highlights case studies from Jeddah-based organizations that have successfully leveraged UX/UI expertise. One example is a local fintech startup that redesigned its mobile banking app using inclusive design principles, resulting in a 40% increase in user engagement. Another example involves a healthcare platform that integrated Arabic language support and culturally relevant visuals to improve patient trust and satisfaction.</w:t>
      </w:r>
    </w:p>
    <w:bookmarkEnd w:id="21"/>
    <w:bookmarkStart w:id="22" w:name="X70f057c9b6508bcea9393968c532897ef9c8f9b"/>
    <w:p>
      <w:pPr>
        <w:pStyle w:val="Heading2"/>
      </w:pPr>
      <w:r>
        <w:t xml:space="preserve">Challenges Facing UX UI Designers in Saudi Arabia Jeddah</w:t>
      </w:r>
    </w:p>
    <w:p>
      <w:pPr>
        <w:pStyle w:val="FirstParagraph"/>
      </w:pPr>
      <w:r>
        <w:t xml:space="preserve">Despite the growing demand for UX/UI designers, several challenges hinder their full potential in Saudi Arabia Jeddah. These include:</w:t>
      </w:r>
    </w:p>
    <w:p>
      <w:pPr>
        <w:numPr>
          <w:ilvl w:val="0"/>
          <w:numId w:val="1001"/>
        </w:numPr>
        <w:pStyle w:val="Compact"/>
      </w:pPr>
      <w:r>
        <w:rPr>
          <w:bCs/>
          <w:b/>
        </w:rPr>
        <w:t xml:space="preserve">Limited Talent Pool:</w:t>
      </w:r>
      <w:r>
        <w:t xml:space="preserve"> </w:t>
      </w:r>
      <w:r>
        <w:t xml:space="preserve">While there is a rising interest in design education, the supply of skilled UX/UI professionals still lags behind industry needs. Many graduates lack hands-on experience with tools like Figma, Adobe XD, or user research methodologies.</w:t>
      </w:r>
    </w:p>
    <w:p>
      <w:pPr>
        <w:numPr>
          <w:ilvl w:val="0"/>
          <w:numId w:val="1001"/>
        </w:numPr>
        <w:pStyle w:val="Compact"/>
      </w:pPr>
      <w:r>
        <w:rPr>
          <w:bCs/>
          <w:b/>
        </w:rPr>
        <w:t xml:space="preserve">Cultural Sensitivity:</w:t>
      </w:r>
      <w:r>
        <w:t xml:space="preserve"> </w:t>
      </w:r>
      <w:r>
        <w:t xml:space="preserve">Designing for Saudi Arabia’s unique cultural context requires an understanding of religious values, social norms, and communication styles. Missteps in this area can lead to reputational damage or usability issues.</w:t>
      </w:r>
    </w:p>
    <w:p>
      <w:pPr>
        <w:numPr>
          <w:ilvl w:val="0"/>
          <w:numId w:val="1001"/>
        </w:numPr>
        <w:pStyle w:val="Compact"/>
      </w:pPr>
      <w:r>
        <w:rPr>
          <w:bCs/>
          <w:b/>
        </w:rPr>
        <w:t xml:space="preserve">Technological Infrastructure:</w:t>
      </w:r>
      <w:r>
        <w:t xml:space="preserve"> </w:t>
      </w:r>
      <w:r>
        <w:t xml:space="preserve">While Jeddah is technologically advanced, disparities in internet access and digital literacy among certain demographics necessitate adaptive design strategies.</w:t>
      </w:r>
    </w:p>
    <w:p>
      <w:pPr>
        <w:pStyle w:val="FirstParagraph"/>
      </w:pPr>
      <w:r>
        <w:t xml:space="preserve">These challenges underscore the need for targeted educational programs, industry mentorship initiatives, and government support to cultivate a sustainable UX/UI ecosystem in Saudi Arabia Jeddah.</w:t>
      </w:r>
    </w:p>
    <w:bookmarkEnd w:id="22"/>
    <w:bookmarkStart w:id="23" w:name="opportunities-for-growth-and-innovation"/>
    <w:p>
      <w:pPr>
        <w:pStyle w:val="Heading2"/>
      </w:pPr>
      <w:r>
        <w:t xml:space="preserve">Opportunities for Growth and Innovation</w:t>
      </w:r>
    </w:p>
    <w:p>
      <w:pPr>
        <w:pStyle w:val="FirstParagraph"/>
      </w:pPr>
      <w:r>
        <w:t xml:space="preserve">The digital transformation agenda of Vision 2030 presents unprecedented opportunities for UX/UI designers in Saudi Arabia Jeddah. Key areas of growth include:</w:t>
      </w:r>
    </w:p>
    <w:p>
      <w:pPr>
        <w:numPr>
          <w:ilvl w:val="0"/>
          <w:numId w:val="1002"/>
        </w:numPr>
        <w:pStyle w:val="Compact"/>
      </w:pPr>
      <w:r>
        <w:rPr>
          <w:bCs/>
          <w:b/>
        </w:rPr>
        <w:t xml:space="preserve">E-Commerce Expansion:</w:t>
      </w:r>
      <w:r>
        <w:t xml:space="preserve"> </w:t>
      </w:r>
      <w:r>
        <w:t xml:space="preserve">With the rise of online shopping platforms, designers are tasked with creating interfaces that cater to both local and international consumers.</w:t>
      </w:r>
    </w:p>
    <w:p>
      <w:pPr>
        <w:numPr>
          <w:ilvl w:val="0"/>
          <w:numId w:val="1002"/>
        </w:numPr>
        <w:pStyle w:val="Compact"/>
      </w:pPr>
      <w:r>
        <w:rPr>
          <w:bCs/>
          <w:b/>
        </w:rPr>
        <w:t xml:space="preserve">Smart Cities Development:</w:t>
      </w:r>
      <w:r>
        <w:t xml:space="preserve"> </w:t>
      </w:r>
      <w:r>
        <w:t xml:space="preserve">Projects like NEOM and Red Sea Project require UX/UI expertise to design user-friendly smart city applications.</w:t>
      </w:r>
    </w:p>
    <w:p>
      <w:pPr>
        <w:numPr>
          <w:ilvl w:val="0"/>
          <w:numId w:val="1002"/>
        </w:numPr>
        <w:pStyle w:val="Compact"/>
      </w:pPr>
      <w:r>
        <w:rPr>
          <w:bCs/>
          <w:b/>
        </w:rPr>
        <w:t xml:space="preserve">Cultural Heritage Preservation:</w:t>
      </w:r>
      <w:r>
        <w:t xml:space="preserve"> </w:t>
      </w:r>
      <w:r>
        <w:t xml:space="preserve">Designers can integrate traditional Saudi art, patterns, and narratives into digital products to foster a sense of identity and pride.</w:t>
      </w:r>
    </w:p>
    <w:p>
      <w:pPr>
        <w:pStyle w:val="FirstParagraph"/>
      </w:pPr>
      <w:r>
        <w:t xml:space="preserve">Additionally, the proliferation of remote work has enabled Jeddah-based designers to collaborate with global teams, expanding their professional networks and exposure to international design trends.</w:t>
      </w:r>
    </w:p>
    <w:bookmarkEnd w:id="23"/>
    <w:bookmarkStart w:id="24" w:name="Xc5ec99ededbac39af3bb8fd6107da488864aa77"/>
    <w:p>
      <w:pPr>
        <w:pStyle w:val="Heading2"/>
      </w:pPr>
      <w:r>
        <w:t xml:space="preserve">Educational and Industry Collaboration: Shaping the Future</w:t>
      </w:r>
    </w:p>
    <w:p>
      <w:pPr>
        <w:pStyle w:val="FirstParagraph"/>
      </w:pPr>
      <w:r>
        <w:t xml:space="preserve">To address the talent gap in UX/UI design, academic institutions in Saudi Arabia Jeddah—such as King Abdulaziz University and Prince Mohammad bin Salman College—are increasingly offering specialized programs. These courses emphasize user-centered design principles, cultural competence, and collaboration with industry partners. Furthermore, initiatives like hackathons, design sprints, and internships are fostering practical skills among students.</w:t>
      </w:r>
    </w:p>
    <w:p>
      <w:pPr>
        <w:pStyle w:val="BodyText"/>
      </w:pPr>
      <w:r>
        <w:t xml:space="preserve">Industry collaboration is equally vital. Companies in Jeddah can benefit from partnerships with design schools to co-develop curricula that align with market demands. For example, a joint initiative between a leading tech firm and Jeddah University resulted in a certification program focused on responsive web design and accessibility standards.</w:t>
      </w:r>
    </w:p>
    <w:bookmarkEnd w:id="24"/>
    <w:bookmarkStart w:id="25" w:name="X77ff33876fe2d82d4ecc167180cf2674c6dfbca"/>
    <w:p>
      <w:pPr>
        <w:pStyle w:val="Heading2"/>
      </w:pPr>
      <w:r>
        <w:t xml:space="preserve">Conclusion: The Strategic Importance of UX UI Designers in Saudi Arabia Jeddah</w:t>
      </w:r>
    </w:p>
    <w:p>
      <w:pPr>
        <w:pStyle w:val="FirstParagraph"/>
      </w:pPr>
      <w:r>
        <w:rPr>
          <w:bCs/>
          <w:b/>
        </w:rPr>
        <w:t xml:space="preserve">Abstract academic:</w:t>
      </w:r>
      <w:r>
        <w:t xml:space="preserve"> </w:t>
      </w:r>
      <w:r>
        <w:t xml:space="preserve">In conclusion, the role of UX/UI designers in Saudi Arabia Jeddah is indispensable to the Kingdom’s digital transformation. By addressing cultural, technological, and educational challenges while leveraging emerging opportunities, these professionals can drive innovation and user satisfaction across sectors. This abstract academic document underscores the need for a cohesive strategy that empowers UX/UI designers to thrive in Jeddah’s dynamic landscape, ensuring their contributions align with both local values and global design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Saudi Arabia Jeddah</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