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0ab66f3cc60f7d8749fecffaedea2ec826b2b72"/>
    <w:p>
      <w:pPr>
        <w:pStyle w:val="Heading1"/>
      </w:pPr>
      <w:r>
        <w:t xml:space="preserve">Abstract Academic Document: The Role of a UX UI Designer in the Context of United Arab Emirates Dubai</w:t>
      </w:r>
    </w:p>
    <w:p>
      <w:pPr>
        <w:pStyle w:val="FirstParagraph"/>
      </w:pPr>
      <w:r>
        <w:t xml:space="preserve">This academic abstract explores the evolving role and significance of a</w:t>
      </w:r>
      <w:r>
        <w:t xml:space="preserve"> </w:t>
      </w:r>
      <w:r>
        <w:rPr>
          <w:bCs/>
          <w:b/>
        </w:rPr>
        <w:t xml:space="preserve">UX UI Designer</w:t>
      </w:r>
      <w:r>
        <w:t xml:space="preserve"> </w:t>
      </w:r>
      <w:r>
        <w:t xml:space="preserve">within the dynamic technological and cultural landscape of the</w:t>
      </w:r>
      <w:r>
        <w:t xml:space="preserve"> </w:t>
      </w:r>
      <w:r>
        <w:rPr>
          <w:bCs/>
          <w:b/>
        </w:rPr>
        <w:t xml:space="preserve">United Arab Emirates Dubai</w:t>
      </w:r>
      <w:r>
        <w:t xml:space="preserve">. As one of the most rapidly developing cities in the Middle East, Dubai has emerged as a global hub for innovation, entrepreneurship, and digital transformation. This document critically examines how UX UI design principles are applied in this unique environment, emphasizing both theoretical frameworks and practical applications tailored to meet the demands of a diverse user base and stringent market standards.</w:t>
      </w:r>
    </w:p>
    <w:bookmarkStart w:id="20" w:name="introduction"/>
    <w:p>
      <w:pPr>
        <w:pStyle w:val="Heading2"/>
      </w:pPr>
      <w:r>
        <w:t xml:space="preserve">Introduction</w:t>
      </w:r>
    </w:p>
    <w:p>
      <w:pPr>
        <w:pStyle w:val="FirstParagraph"/>
      </w:pPr>
      <w:r>
        <w:t xml:space="preserve">The field of User Experience (UX) and User Interface (UI) design has gained immense importance in the digital age, driven by the increasing reliance on technology across industries. In the</w:t>
      </w:r>
      <w:r>
        <w:t xml:space="preserve"> </w:t>
      </w:r>
      <w:r>
        <w:rPr>
          <w:bCs/>
          <w:b/>
        </w:rPr>
        <w:t xml:space="preserve">United Arab Emirates Dubai</w:t>
      </w:r>
      <w:r>
        <w:t xml:space="preserve">, where smart city initiatives, e-government services, and a booming tech ecosystem are reshaping urban life, UX UI Designers play a pivotal role in ensuring seamless interactions between users and digital platforms. This abstract aims to provide an academic overview of the responsibilities, challenges, and opportunities faced by</w:t>
      </w:r>
      <w:r>
        <w:t xml:space="preserve"> </w:t>
      </w:r>
      <w:r>
        <w:rPr>
          <w:bCs/>
          <w:b/>
        </w:rPr>
        <w:t xml:space="preserve">UX UI Designers</w:t>
      </w:r>
      <w:r>
        <w:t xml:space="preserve"> </w:t>
      </w:r>
      <w:r>
        <w:t xml:space="preserve">operating within Dubai’s unique socio-economic and cultural context.</w:t>
      </w:r>
    </w:p>
    <w:bookmarkEnd w:id="20"/>
    <w:bookmarkStart w:id="21" w:name="X2fd3f688953d7e15d343a1f2ee32e8d7d5042fc"/>
    <w:p>
      <w:pPr>
        <w:pStyle w:val="Heading2"/>
      </w:pPr>
      <w:r>
        <w:t xml:space="preserve">Cultural Context and Design Considerations</w:t>
      </w:r>
    </w:p>
    <w:p>
      <w:pPr>
        <w:pStyle w:val="FirstParagraph"/>
      </w:pPr>
      <w:r>
        <w:t xml:space="preserve">The</w:t>
      </w:r>
      <w:r>
        <w:t xml:space="preserve"> </w:t>
      </w:r>
      <w:r>
        <w:rPr>
          <w:bCs/>
          <w:b/>
        </w:rPr>
        <w:t xml:space="preserve">United Arab Emirates Dubai</w:t>
      </w:r>
      <w:r>
        <w:t xml:space="preserve"> </w:t>
      </w:r>
      <w:r>
        <w:t xml:space="preserve">is characterized by a blend of traditional Emirati heritage, global modernity, and a multicultural population. For UX UI Designers, understanding these nuances is critical to creating inclusive digital experiences. Key considerations include:</w:t>
      </w:r>
    </w:p>
    <w:p>
      <w:pPr>
        <w:numPr>
          <w:ilvl w:val="0"/>
          <w:numId w:val="1001"/>
        </w:numPr>
        <w:pStyle w:val="Compact"/>
      </w:pPr>
      <w:r>
        <w:rPr>
          <w:bCs/>
          <w:b/>
        </w:rPr>
        <w:t xml:space="preserve">Cultural Sensitivity:</w:t>
      </w:r>
      <w:r>
        <w:t xml:space="preserve"> </w:t>
      </w:r>
      <w:r>
        <w:t xml:space="preserve">Designing interfaces that respect Islamic values, such as avoiding explicit imagery or content that may be deemed inappropriate.</w:t>
      </w:r>
    </w:p>
    <w:p>
      <w:pPr>
        <w:numPr>
          <w:ilvl w:val="0"/>
          <w:numId w:val="1001"/>
        </w:numPr>
        <w:pStyle w:val="Compact"/>
      </w:pPr>
      <w:r>
        <w:rPr>
          <w:bCs/>
          <w:b/>
        </w:rPr>
        <w:t xml:space="preserve">Linguistic Diversity:</w:t>
      </w:r>
      <w:r>
        <w:t xml:space="preserve"> </w:t>
      </w:r>
      <w:r>
        <w:t xml:space="preserve">Catering to users who speak Arabic, English, and other languages spoken in the region.</w:t>
      </w:r>
    </w:p>
    <w:p>
      <w:pPr>
        <w:numPr>
          <w:ilvl w:val="0"/>
          <w:numId w:val="1001"/>
        </w:numPr>
        <w:pStyle w:val="Compact"/>
      </w:pPr>
      <w:r>
        <w:rPr>
          <w:bCs/>
          <w:b/>
        </w:rPr>
        <w:t xml:space="preserve">User Behavior Patterns:</w:t>
      </w:r>
      <w:r>
        <w:t xml:space="preserve"> </w:t>
      </w:r>
      <w:r>
        <w:t xml:space="preserve">Adapting to local habits, such as high mobile usage due to limited desktop infrastructure in certain sectors.</w:t>
      </w:r>
    </w:p>
    <w:p>
      <w:pPr>
        <w:pStyle w:val="FirstParagraph"/>
      </w:pPr>
      <w:r>
        <w:t xml:space="preserve">The abstract highlights how Dubai’s regulatory framework, including data privacy laws and accessibility standards, influences the work of UX UI Designers. Furthermore, it emphasizes the need for designers to integrate Islamic aesthetics and traditional motifs into digital interfaces while maintaining a modern appeal.</w:t>
      </w:r>
    </w:p>
    <w:bookmarkEnd w:id="21"/>
    <w:bookmarkStart w:id="22" w:name="educational-and-professional-landscape"/>
    <w:p>
      <w:pPr>
        <w:pStyle w:val="Heading2"/>
      </w:pPr>
      <w:r>
        <w:t xml:space="preserve">Educational and Professional Landscape</w:t>
      </w:r>
    </w:p>
    <w:p>
      <w:pPr>
        <w:pStyle w:val="FirstParagraph"/>
      </w:pPr>
      <w:r>
        <w:t xml:space="preserve">The demand for skilled</w:t>
      </w:r>
      <w:r>
        <w:t xml:space="preserve"> </w:t>
      </w:r>
      <w:r>
        <w:rPr>
          <w:bCs/>
          <w:b/>
        </w:rPr>
        <w:t xml:space="preserve">UX UI Designers</w:t>
      </w:r>
      <w:r>
        <w:t xml:space="preserve"> </w:t>
      </w:r>
      <w:r>
        <w:t xml:space="preserve">in the</w:t>
      </w:r>
      <w:r>
        <w:t xml:space="preserve"> </w:t>
      </w:r>
      <w:r>
        <w:rPr>
          <w:bCs/>
          <w:b/>
        </w:rPr>
        <w:t xml:space="preserve">United Arab Emirates Dubai</w:t>
      </w:r>
      <w:r>
        <w:t xml:space="preserve"> </w:t>
      </w:r>
      <w:r>
        <w:t xml:space="preserve">has spurred the development of specialized academic programs. Institutions such as the American University in Dubai (AUB) and the Higher Colleges of Technology (HCT) offer courses focusing on user-centered design, prototyping, and digital accessibility. These programs are aligned with industry needs, ensuring graduates can address challenges unique to Dubai’s market.</w:t>
      </w:r>
    </w:p>
    <w:p>
      <w:pPr>
        <w:pStyle w:val="BodyText"/>
      </w:pPr>
      <w:r>
        <w:t xml:space="preserve">Professional bodies like the Dubai Chamber of Commerce and Industry (DCCI) collaborate with tech firms to provide training workshops and certifications. Additionally, the Smart Dubai initiative has created a platform for UX UI Designers to contribute to city-wide digital projects, such as improving public transportation apps or optimizing e-government services.</w:t>
      </w:r>
    </w:p>
    <w:bookmarkEnd w:id="22"/>
    <w:bookmarkStart w:id="23" w:name="industry-applications-and-case-studies"/>
    <w:p>
      <w:pPr>
        <w:pStyle w:val="Heading2"/>
      </w:pPr>
      <w:r>
        <w:t xml:space="preserve">Industry Applications and Case Studies</w:t>
      </w:r>
    </w:p>
    <w:p>
      <w:pPr>
        <w:pStyle w:val="FirstParagraph"/>
      </w:pPr>
      <w:r>
        <w:t xml:space="preserve">The abstract discusses real-world applications of UX UI design in sectors such as healthcare, finance, retail, and tourism. For example:</w:t>
      </w:r>
    </w:p>
    <w:p>
      <w:pPr>
        <w:numPr>
          <w:ilvl w:val="0"/>
          <w:numId w:val="1002"/>
        </w:numPr>
        <w:pStyle w:val="Compact"/>
      </w:pPr>
      <w:r>
        <w:rPr>
          <w:bCs/>
          <w:b/>
        </w:rPr>
        <w:t xml:space="preserve">Healthcare:</w:t>
      </w:r>
      <w:r>
        <w:t xml:space="preserve"> </w:t>
      </w:r>
      <w:r>
        <w:t xml:space="preserve">Designing user-friendly telemedicine platforms that comply with local health regulations.</w:t>
      </w:r>
    </w:p>
    <w:p>
      <w:pPr>
        <w:numPr>
          <w:ilvl w:val="0"/>
          <w:numId w:val="1002"/>
        </w:numPr>
        <w:pStyle w:val="Compact"/>
      </w:pPr>
      <w:r>
        <w:rPr>
          <w:bCs/>
          <w:b/>
        </w:rPr>
        <w:t xml:space="preserve">Retail:</w:t>
      </w:r>
      <w:r>
        <w:t xml:space="preserve"> </w:t>
      </w:r>
      <w:r>
        <w:t xml:space="preserve">Enhancing e-commerce websites to reflect Emirati consumer preferences, such as personalized product recommendations and localized payment options.</w:t>
      </w:r>
    </w:p>
    <w:p>
      <w:pPr>
        <w:numPr>
          <w:ilvl w:val="0"/>
          <w:numId w:val="1002"/>
        </w:numPr>
        <w:pStyle w:val="Compact"/>
      </w:pPr>
      <w:r>
        <w:rPr>
          <w:bCs/>
          <w:b/>
        </w:rPr>
        <w:t xml:space="preserve">Tourism:</w:t>
      </w:r>
      <w:r>
        <w:t xml:space="preserve"> </w:t>
      </w:r>
      <w:r>
        <w:t xml:space="preserve">Creating intuitive navigation systems for cultural heritage sites that balance education with entertainment.</w:t>
      </w:r>
    </w:p>
    <w:p>
      <w:pPr>
        <w:pStyle w:val="FirstParagraph"/>
      </w:pPr>
      <w:r>
        <w:t xml:space="preserve">A case study on the Dubai Metro’s mobile app illustrates how UX UI Designers addressed user feedback to reduce navigation errors and improve accessibility for visually impaired users. This example underscores the importance of iterative design processes in meeting diverse needs within a rapidly evolving urban environment.</w:t>
      </w:r>
    </w:p>
    <w:bookmarkEnd w:id="23"/>
    <w:bookmarkStart w:id="24" w:name="challenges-and-opportunities"/>
    <w:p>
      <w:pPr>
        <w:pStyle w:val="Heading2"/>
      </w:pPr>
      <w:r>
        <w:t xml:space="preserve">Challenges and Opportunities</w:t>
      </w:r>
    </w:p>
    <w:p>
      <w:pPr>
        <w:pStyle w:val="FirstParagraph"/>
      </w:pPr>
      <w:r>
        <w:t xml:space="preserve">While Dubai presents numerous opportunities for</w:t>
      </w:r>
      <w:r>
        <w:t xml:space="preserve"> </w:t>
      </w:r>
      <w:r>
        <w:rPr>
          <w:bCs/>
          <w:b/>
        </w:rPr>
        <w:t xml:space="preserve">UX UI Designers</w:t>
      </w:r>
      <w:r>
        <w:t xml:space="preserve">, challenges such as rapid technological adoption, high client expectations, and competition from global talent pools cannot be overlooked. The abstract addresses these issues by proposing strategies like:</w:t>
      </w:r>
    </w:p>
    <w:p>
      <w:pPr>
        <w:numPr>
          <w:ilvl w:val="0"/>
          <w:numId w:val="1003"/>
        </w:numPr>
        <w:pStyle w:val="Compact"/>
      </w:pPr>
      <w:r>
        <w:rPr>
          <w:bCs/>
          <w:b/>
        </w:rPr>
        <w:t xml:space="preserve">Leveraging Local Partnerships:</w:t>
      </w:r>
      <w:r>
        <w:t xml:space="preserve"> </w:t>
      </w:r>
      <w:r>
        <w:t xml:space="preserve">Collaborating with UAE-based tech startups to gain deeper market insights.</w:t>
      </w:r>
    </w:p>
    <w:p>
      <w:pPr>
        <w:numPr>
          <w:ilvl w:val="0"/>
          <w:numId w:val="1003"/>
        </w:numPr>
        <w:pStyle w:val="Compact"/>
      </w:pPr>
      <w:r>
        <w:rPr>
          <w:bCs/>
          <w:b/>
        </w:rPr>
        <w:t xml:space="preserve">Continuous Learning:</w:t>
      </w:r>
      <w:r>
        <w:t xml:space="preserve"> </w:t>
      </w:r>
      <w:r>
        <w:t xml:space="preserve">Staying updated on global design trends while adapting them to local contexts.</w:t>
      </w:r>
    </w:p>
    <w:p>
      <w:pPr>
        <w:numPr>
          <w:ilvl w:val="0"/>
          <w:numId w:val="1003"/>
        </w:numPr>
        <w:pStyle w:val="Compact"/>
      </w:pPr>
      <w:r>
        <w:rPr>
          <w:bCs/>
          <w:b/>
        </w:rPr>
        <w:t xml:space="preserve">Cross-Disciplinary Collaboration:</w:t>
      </w:r>
      <w:r>
        <w:t xml:space="preserve"> </w:t>
      </w:r>
      <w:r>
        <w:t xml:space="preserve">Working with developers, cultural consultants, and business analysts to create holistic solutions.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 the</w:t>
      </w:r>
      <w:r>
        <w:t xml:space="preserve"> </w:t>
      </w:r>
      <w:r>
        <w:rPr>
          <w:bCs/>
          <w:b/>
        </w:rPr>
        <w:t xml:space="preserve">United Arab Emirates Dubai</w:t>
      </w:r>
      <w:r>
        <w:t xml:space="preserve"> </w:t>
      </w:r>
      <w:r>
        <w:t xml:space="preserve">is both challenging and rewarding, requiring a unique blend of technical expertise, cultural awareness, and innovation. This academic abstract underscores the importance of aligning UX UI design practices with Dubai’s vision for a smart, inclusive, and globally competitive future. As the city continues to evolve as a digital leader in the Middle East,</w:t>
      </w:r>
      <w:r>
        <w:t xml:space="preserve"> </w:t>
      </w:r>
      <w:r>
        <w:rPr>
          <w:bCs/>
          <w:b/>
        </w:rPr>
        <w:t xml:space="preserve">UX UI Designers</w:t>
      </w:r>
      <w:r>
        <w:t xml:space="preserve"> </w:t>
      </w:r>
      <w:r>
        <w:t xml:space="preserve">will remain at the forefront of shaping user experiences that reflect both local identity and global standards.</w:t>
      </w:r>
    </w:p>
    <w:bookmarkEnd w:id="25"/>
    <w:bookmarkStart w:id="26" w:name="keywords"/>
    <w:p>
      <w:pPr>
        <w:pStyle w:val="Heading2"/>
      </w:pPr>
      <w:r>
        <w:t xml:space="preserve">Keywords</w:t>
      </w:r>
    </w:p>
    <w:p>
      <w:pPr>
        <w:pStyle w:val="FirstParagraph"/>
      </w:pPr>
      <w:r>
        <w:rPr>
          <w:bCs/>
          <w:b/>
        </w:rPr>
        <w:t xml:space="preserve">Abstract academic, UX UI Designer,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United Arab Emirates Dubai</dc:title>
  <dc:creator/>
  <dc:language>en</dc:language>
  <cp:keywords/>
  <dcterms:created xsi:type="dcterms:W3CDTF">2026-07-23T20:06:59Z</dcterms:created>
  <dcterms:modified xsi:type="dcterms:W3CDTF">2026-07-23T20:06:59Z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