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0a9497fd4eca0f799c5897bbfbea86a546fec"/>
    <w:p>
      <w:pPr>
        <w:pStyle w:val="Heading1"/>
      </w:pPr>
      <w:r>
        <w:t xml:space="preserve">Abstract Academic: The Role of UX UI Designer in the United States Houston Context</w:t>
      </w:r>
    </w:p>
    <w:p>
      <w:pPr>
        <w:pStyle w:val="FirstParagraph"/>
      </w:pPr>
      <w:r>
        <w:t xml:space="preserve">The evolution of digital technology has redefined the landscape of professional disciplines, with User Experience (UX) and User Interface (UI) design emerging as critical fields that bridge human interaction and technological innovation. This abstract academic document explores the multifaceted role of a</w:t>
      </w:r>
      <w:r>
        <w:t xml:space="preserve"> </w:t>
      </w:r>
      <w:r>
        <w:rPr>
          <w:bCs/>
          <w:b/>
        </w:rPr>
        <w:t xml:space="preserve">UX UI Designer</w:t>
      </w:r>
      <w:r>
        <w:t xml:space="preserve"> </w:t>
      </w:r>
      <w:r>
        <w:t xml:space="preserve">within the context of</w:t>
      </w:r>
      <w:r>
        <w:t xml:space="preserve"> </w:t>
      </w:r>
      <w:r>
        <w:rPr>
          <w:bCs/>
          <w:b/>
        </w:rPr>
        <w:t xml:space="preserve">United States Houston</w:t>
      </w:r>
      <w:r>
        <w:t xml:space="preserve">, a dynamic metropolitan area known for its diverse industries, cultural richness, and growing emphasis on digital transformation. By examining the interplay between academic research, industry demands, and regional characteristics in Houston, this document aims to underscore how UX/UI design professionals contribute to shaping user-centered solutions that align with both local and global trends.</w:t>
      </w:r>
    </w:p>
    <w:bookmarkStart w:id="20" w:name="X4026a4d5f9fd08195500530a57b776b1077d14b"/>
    <w:p>
      <w:pPr>
        <w:pStyle w:val="Heading2"/>
      </w:pPr>
      <w:r>
        <w:t xml:space="preserve">Introduction: The Significance of UX UI Design</w:t>
      </w:r>
    </w:p>
    <w:p>
      <w:pPr>
        <w:pStyle w:val="FirstParagraph"/>
      </w:pPr>
      <w:r>
        <w:t xml:space="preserve">In an era where digital interfaces permeate nearly every aspect of daily life—ranging from healthcare systems to financial services—the role of a</w:t>
      </w:r>
      <w:r>
        <w:t xml:space="preserve"> </w:t>
      </w:r>
      <w:r>
        <w:rPr>
          <w:bCs/>
          <w:b/>
        </w:rPr>
        <w:t xml:space="preserve">UX UI Designer</w:t>
      </w:r>
      <w:r>
        <w:t xml:space="preserve"> </w:t>
      </w:r>
      <w:r>
        <w:t xml:space="preserve">has become indispensable. These professionals specialize in creating intuitive, accessible, and aesthetically pleasing digital experiences that prioritize user needs and business objectives. The</w:t>
      </w:r>
      <w:r>
        <w:t xml:space="preserve"> </w:t>
      </w:r>
      <w:r>
        <w:rPr>
          <w:bCs/>
          <w:b/>
        </w:rPr>
        <w:t xml:space="preserve">United States Houston</w:t>
      </w:r>
      <w:r>
        <w:t xml:space="preserve"> </w:t>
      </w:r>
      <w:r>
        <w:t xml:space="preserve">region, with its unique blend of energy sector dominance, burgeoning tech startups, and multicultural population, presents a distinct environment for UX/UI designers to innovate and adapt their practices.</w:t>
      </w:r>
    </w:p>
    <w:p>
      <w:pPr>
        <w:pStyle w:val="BodyText"/>
      </w:pPr>
      <w:r>
        <w:t xml:space="preserve">Houston’s reputation as a global hub for industries such as petroleum engineering, aerospace, and biomedical research necessitates the development of digital tools that cater to specialized workflows. Simultaneously, the city’s growing focus on entrepreneurship and technological advancement has created opportunities for UX/UI designers to collaborate with startups and established enterprises alike. This document investigates how academic frameworks in</w:t>
      </w:r>
      <w:r>
        <w:t xml:space="preserve"> </w:t>
      </w:r>
      <w:r>
        <w:rPr>
          <w:bCs/>
          <w:b/>
        </w:rPr>
        <w:t xml:space="preserve">United States Houston</w:t>
      </w:r>
      <w:r>
        <w:t xml:space="preserve"> </w:t>
      </w:r>
      <w:r>
        <w:t xml:space="preserve">support the training, research, and application of UX/UI design principles in a region defined by both traditional industries and emerging digital ecosystems.</w:t>
      </w:r>
    </w:p>
    <w:bookmarkEnd w:id="20"/>
    <w:bookmarkStart w:id="21" w:name="X4edf41d79bda7acc589aca102edb43286d5c63d"/>
    <w:p>
      <w:pPr>
        <w:pStyle w:val="Heading2"/>
      </w:pPr>
      <w:r>
        <w:t xml:space="preserve">The Academic Landscape of UX UI Design in United States Houston</w:t>
      </w:r>
    </w:p>
    <w:p>
      <w:pPr>
        <w:pStyle w:val="FirstParagraph"/>
      </w:pPr>
      <w:r>
        <w:t xml:space="preserve">Educational institutions in</w:t>
      </w:r>
      <w:r>
        <w:t xml:space="preserve"> </w:t>
      </w:r>
      <w:r>
        <w:rPr>
          <w:bCs/>
          <w:b/>
        </w:rPr>
        <w:t xml:space="preserve">United States Houston</w:t>
      </w:r>
      <w:r>
        <w:t xml:space="preserve">, such as the University of Houston, Rice University, and Texas A&amp;M University–Houston, have increasingly recognized the importance of UX/UI design as a interdisciplinary field. These institutions offer programs that combine elements of graphic design, psychology, computer science, and business strategy to equip students with the skills required to address complex user challenges. Academic research in this domain often emphasizes the intersection of technology and human behavior, particularly in environments where digital interfaces must accommodate diverse user demographics.</w:t>
      </w:r>
    </w:p>
    <w:p>
      <w:pPr>
        <w:pStyle w:val="BodyText"/>
      </w:pPr>
      <w:r>
        <w:t xml:space="preserve">A key aspect of academic research in</w:t>
      </w:r>
      <w:r>
        <w:t xml:space="preserve"> </w:t>
      </w:r>
      <w:r>
        <w:rPr>
          <w:bCs/>
          <w:b/>
        </w:rPr>
        <w:t xml:space="preserve">United States Houston</w:t>
      </w:r>
      <w:r>
        <w:t xml:space="preserve"> </w:t>
      </w:r>
      <w:r>
        <w:t xml:space="preserve">is its focus on real-world applications. For instance, studies conducted by local universities frequently analyze how UX/UI design can optimize operations in the energy sector—such as developing intuitive dashboards for oil and gas monitoring systems or creating accessible mobile applications for healthcare professionals working in underserved communities. These projects highlight the need for</w:t>
      </w:r>
      <w:r>
        <w:t xml:space="preserve"> </w:t>
      </w:r>
      <w:r>
        <w:rPr>
          <w:bCs/>
          <w:b/>
        </w:rPr>
        <w:t xml:space="preserve">UX UI Designers</w:t>
      </w:r>
      <w:r>
        <w:t xml:space="preserve"> </w:t>
      </w:r>
      <w:r>
        <w:t xml:space="preserve">to possess not only technical expertise but also a deep understanding of regional industry dynamics.</w:t>
      </w:r>
    </w:p>
    <w:bookmarkEnd w:id="21"/>
    <w:bookmarkStart w:id="22" w:name="Xe2c2e15e5d7125050c5e3db85152f14f977e26d"/>
    <w:p>
      <w:pPr>
        <w:pStyle w:val="Heading2"/>
      </w:pPr>
      <w:r>
        <w:t xml:space="preserve">The Role of UX UI Designer in United States Houston’s Industries</w:t>
      </w:r>
    </w:p>
    <w:p>
      <w:pPr>
        <w:pStyle w:val="FirstParagraph"/>
      </w:pPr>
      <w:r>
        <w:t xml:space="preserve">In</w:t>
      </w:r>
      <w:r>
        <w:t xml:space="preserve"> </w:t>
      </w:r>
      <w:r>
        <w:rPr>
          <w:bCs/>
          <w:b/>
        </w:rPr>
        <w:t xml:space="preserve">United States Houston</w:t>
      </w:r>
      <w:r>
        <w:t xml:space="preserve">, the role of a</w:t>
      </w:r>
      <w:r>
        <w:t xml:space="preserve"> </w:t>
      </w:r>
      <w:r>
        <w:rPr>
          <w:bCs/>
          <w:b/>
        </w:rPr>
        <w:t xml:space="preserve">UX UI Designer</w:t>
      </w:r>
      <w:r>
        <w:t xml:space="preserve"> </w:t>
      </w:r>
      <w:r>
        <w:t xml:space="preserve">spans across multiple sectors, each requiring tailored approaches to user experience. For example, in the energy industry, designers are tasked with creating interfaces that allow engineers and operators to manage complex data sets efficiently. This involves designing systems that prioritize clarity, speed, and error reduction—critical factors in high-stakes environments where miscommunication can lead to significant consequences.</w:t>
      </w:r>
    </w:p>
    <w:p>
      <w:pPr>
        <w:pStyle w:val="BodyText"/>
      </w:pPr>
      <w:r>
        <w:t xml:space="preserve">Similarly, healthcare organizations in Houston are increasingly relying on UX/UI designers to develop patient-facing applications that enhance accessibility and reduce administrative burdens. Given the city’s diverse population, including a large number of non-English speakers and individuals with varying levels of technological literacy, these designers must ensure that digital tools are inclusive and culturally sensitive. This requires collaboration with social scientists, linguists, and healthcare professionals to create solutions that resonate with Houston’s unique demographic profile.</w:t>
      </w:r>
    </w:p>
    <w:p>
      <w:pPr>
        <w:pStyle w:val="BodyText"/>
      </w:pPr>
      <w:r>
        <w:t xml:space="preserve">Houston’s tech startup ecosystem further amplifies the demand for</w:t>
      </w:r>
      <w:r>
        <w:t xml:space="preserve"> </w:t>
      </w:r>
      <w:r>
        <w:rPr>
          <w:bCs/>
          <w:b/>
        </w:rPr>
        <w:t xml:space="preserve">UX UI Designers</w:t>
      </w:r>
      <w:r>
        <w:t xml:space="preserve">. Startups in the city often operate with limited resources, necessitating designers who can iterate rapidly and prioritize features that align with user feedback. Academic programs in Houston have responded to this need by emphasizing agile methodologies and user research techniques that enable students to adapt their designs to fast-paced environments.</w:t>
      </w:r>
    </w:p>
    <w:bookmarkEnd w:id="22"/>
    <w:bookmarkStart w:id="23" w:name="Xc341e8d41a7b47c59ecd3c541d59ad6ce6ebb18"/>
    <w:p>
      <w:pPr>
        <w:pStyle w:val="Heading2"/>
      </w:pPr>
      <w:r>
        <w:t xml:space="preserve">Challenges and Opportunities for UX UI Designers in United States Houston</w:t>
      </w:r>
    </w:p>
    <w:p>
      <w:pPr>
        <w:pStyle w:val="FirstParagraph"/>
      </w:pPr>
      <w:r>
        <w:t xml:space="preserve">Despite the growing opportunities,</w:t>
      </w:r>
      <w:r>
        <w:t xml:space="preserve"> </w:t>
      </w:r>
      <w:r>
        <w:rPr>
          <w:bCs/>
          <w:b/>
        </w:rPr>
        <w:t xml:space="preserve">UX UI Designers</w:t>
      </w:r>
      <w:r>
        <w:t xml:space="preserve"> </w:t>
      </w:r>
      <w:r>
        <w:t xml:space="preserve">in</w:t>
      </w:r>
      <w:r>
        <w:t xml:space="preserve"> </w:t>
      </w:r>
      <w:r>
        <w:rPr>
          <w:bCs/>
          <w:b/>
        </w:rPr>
        <w:t xml:space="preserve">United States Houston</w:t>
      </w:r>
      <w:r>
        <w:t xml:space="preserve"> </w:t>
      </w:r>
      <w:r>
        <w:t xml:space="preserve">face several challenges. One of the primary hurdles is reconciling the city’s traditional industries with modern digital practices. For instance, older institutions may be resistant to adopting user-centered design principles due to entrenched workflows or a lack of awareness about the benefits of UX/UI optimization.</w:t>
      </w:r>
    </w:p>
    <w:p>
      <w:pPr>
        <w:pStyle w:val="BodyText"/>
      </w:pPr>
      <w:r>
        <w:t xml:space="preserve">Another challenge lies in addressing Houston’s socio-economic diversity through design. The city is home to a wide range of communities, each with distinct needs and expectations from digital interfaces. Designers must navigate these complexities by conducting extensive user research and incorporating feedback from diverse stakeholders. Academic programs in Houston have begun addressing this issue by integrating courses on inclusive design and cultural competence into their curricula.</w:t>
      </w:r>
    </w:p>
    <w:p>
      <w:pPr>
        <w:pStyle w:val="BodyText"/>
      </w:pPr>
      <w:r>
        <w:t xml:space="preserve">However, these challenges also present significant opportunities. For example, the increasing adoption of smart city initiatives in Houston has created a demand for UX/UI designers who can contribute to projects such as public transportation apps, environmental monitoring systems, and digital platforms for civic engagement. By leveraging academic research and industry partnerships,</w:t>
      </w:r>
      <w:r>
        <w:t xml:space="preserve"> </w:t>
      </w:r>
      <w:r>
        <w:rPr>
          <w:bCs/>
          <w:b/>
        </w:rPr>
        <w:t xml:space="preserve">UX UI Designers</w:t>
      </w:r>
      <w:r>
        <w:t xml:space="preserve"> </w:t>
      </w:r>
      <w:r>
        <w:t xml:space="preserve">in Houston are well-positioned to drive innovation that benefits both local residents and global stakeholders.</w:t>
      </w:r>
    </w:p>
    <w:bookmarkEnd w:id="23"/>
    <w:bookmarkStart w:id="24" w:name="X2f88bdd27f5ade57a90126ef8df44f3552812be"/>
    <w:p>
      <w:pPr>
        <w:pStyle w:val="Heading2"/>
      </w:pPr>
      <w:r>
        <w:t xml:space="preserve">The Future of UX UI Design in United States Houston</w:t>
      </w:r>
    </w:p>
    <w:p>
      <w:pPr>
        <w:pStyle w:val="FirstParagraph"/>
      </w:pPr>
      <w:r>
        <w:t xml:space="preserve">The future of UX/UI design in</w:t>
      </w:r>
      <w:r>
        <w:t xml:space="preserve"> </w:t>
      </w:r>
      <w:r>
        <w:rPr>
          <w:bCs/>
          <w:b/>
        </w:rPr>
        <w:t xml:space="preserve">United States Houston</w:t>
      </w:r>
      <w:r>
        <w:t xml:space="preserve"> </w:t>
      </w:r>
      <w:r>
        <w:t xml:space="preserve">is poised for continued growth, driven by the city’s commitment to technological advancement and its role as a multicultural epicenter. As industries such as healthcare, energy, and education increasingly rely on digital solutions, the demand for skilled</w:t>
      </w:r>
      <w:r>
        <w:t xml:space="preserve"> </w:t>
      </w:r>
      <w:r>
        <w:rPr>
          <w:bCs/>
          <w:b/>
        </w:rPr>
        <w:t xml:space="preserve">UX UI Designers</w:t>
      </w:r>
      <w:r>
        <w:t xml:space="preserve"> </w:t>
      </w:r>
      <w:r>
        <w:t xml:space="preserve">will only expand. Academic institutions in Houston are likely to play a pivotal role in shaping this future by fostering interdisciplinary research and providing students with hands-on experience through partnerships with local businesses.</w:t>
      </w:r>
    </w:p>
    <w:p>
      <w:pPr>
        <w:pStyle w:val="BodyText"/>
      </w:pPr>
      <w:r>
        <w:t xml:space="preserve">In conclusion, the role of a</w:t>
      </w:r>
      <w:r>
        <w:t xml:space="preserve"> </w:t>
      </w:r>
      <w:r>
        <w:rPr>
          <w:bCs/>
          <w:b/>
        </w:rPr>
        <w:t xml:space="preserve">UX UI Designer</w:t>
      </w:r>
      <w:r>
        <w:t xml:space="preserve"> </w:t>
      </w:r>
      <w:r>
        <w:t xml:space="preserve">in</w:t>
      </w:r>
      <w:r>
        <w:t xml:space="preserve"> </w:t>
      </w:r>
      <w:r>
        <w:rPr>
          <w:bCs/>
          <w:b/>
        </w:rPr>
        <w:t xml:space="preserve">United States Houston</w:t>
      </w:r>
      <w:r>
        <w:t xml:space="preserve"> </w:t>
      </w:r>
      <w:r>
        <w:t xml:space="preserve">is multifaceted, requiring a blend of technical expertise, cultural awareness, and adaptability. Through academic research and industry collaboration, these professionals are not only enhancing user experiences but also contributing to the economic and social development of one of America’s most dynamic cities.</w:t>
      </w:r>
    </w:p>
    <w:bookmarkEnd w:id="24"/>
    <w:bookmarkStart w:id="25" w:name="keywords"/>
    <w:p>
      <w:pPr>
        <w:pStyle w:val="Heading2"/>
      </w:pPr>
      <w:r>
        <w:t xml:space="preserve">Keywords</w:t>
      </w:r>
    </w:p>
    <w:p>
      <w:pPr>
        <w:numPr>
          <w:ilvl w:val="0"/>
          <w:numId w:val="1001"/>
        </w:numPr>
        <w:pStyle w:val="Compact"/>
      </w:pPr>
      <w:r>
        <w:t xml:space="preserve">UX UI Designer</w:t>
      </w:r>
    </w:p>
    <w:p>
      <w:pPr>
        <w:numPr>
          <w:ilvl w:val="0"/>
          <w:numId w:val="1001"/>
        </w:numPr>
        <w:pStyle w:val="Compact"/>
      </w:pPr>
      <w:r>
        <w:t xml:space="preserve">User Experience (UX)</w:t>
      </w:r>
    </w:p>
    <w:p>
      <w:pPr>
        <w:numPr>
          <w:ilvl w:val="0"/>
          <w:numId w:val="1001"/>
        </w:numPr>
        <w:pStyle w:val="Compact"/>
      </w:pPr>
      <w:r>
        <w:t xml:space="preserve">User Interface (UI)</w:t>
      </w:r>
    </w:p>
    <w:p>
      <w:pPr>
        <w:numPr>
          <w:ilvl w:val="0"/>
          <w:numId w:val="1001"/>
        </w:numPr>
        <w:pStyle w:val="Compact"/>
      </w:pPr>
      <w:r>
        <w:t xml:space="preserve">Digital Transformation</w:t>
      </w:r>
    </w:p>
    <w:p>
      <w:pPr>
        <w:numPr>
          <w:ilvl w:val="0"/>
          <w:numId w:val="1001"/>
        </w:numPr>
        <w:pStyle w:val="Compact"/>
      </w:pPr>
      <w:r>
        <w:t xml:space="preserve">Cultural Competence</w:t>
      </w:r>
    </w:p>
    <w:p>
      <w:pPr>
        <w:numPr>
          <w:ilvl w:val="0"/>
          <w:numId w:val="1001"/>
        </w:numPr>
        <w:pStyle w:val="Compact"/>
      </w:pPr>
      <w:r>
        <w:t xml:space="preserve">Inclusive Design</w:t>
      </w:r>
    </w:p>
    <w:p>
      <w:pPr>
        <w:numPr>
          <w:ilvl w:val="0"/>
          <w:numId w:val="1001"/>
        </w:numPr>
        <w:pStyle w:val="Compact"/>
      </w:pPr>
      <w:r>
        <w:t xml:space="preserve">Educational Institutions in United States Houston</w:t>
      </w:r>
    </w:p>
    <w:p>
      <w:pPr>
        <w:numPr>
          <w:ilvl w:val="0"/>
          <w:numId w:val="1001"/>
        </w:numPr>
        <w:pStyle w:val="Compact"/>
      </w:pPr>
      <w:r>
        <w:t xml:space="preserve">Houston’s Tech Ecosystem</w:t>
      </w:r>
    </w:p>
    <w:p>
      <w:pPr>
        <w:pStyle w:val="FirstParagraph"/>
      </w:pPr>
      <w:r>
        <w:rPr>
          <w:iCs/>
          <w:i/>
        </w:rPr>
        <w:t xml:space="preserve">This abstract academic document was crafted with a focus on the unique context of the United States Houston region, emphasizing the critical role of UX UI Designers in shaping digital experiences that align with both local and global trends. The integration of academic research, industry needs, and regional characteristics ensures its relevance to scholars, practitioners, and stakeholders interested in the future of user-centered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2026-07-23T13:16:18Z</dcterms:created>
  <dcterms:modified xsi:type="dcterms:W3CDTF">2026-07-23T13:16:18Z</dcterms:modified>
</cp:coreProperties>
</file>

<file path=docProps/custom.xml><?xml version="1.0" encoding="utf-8"?>
<Properties xmlns="http://schemas.openxmlformats.org/officeDocument/2006/custom-properties" xmlns:vt="http://schemas.openxmlformats.org/officeDocument/2006/docPropsVTypes"/>
</file>