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5" w:name="Xa669acbc2f7b0c17fb27d916fdfe3433cb06ac0"/>
    <w:p>
      <w:pPr>
        <w:pStyle w:val="Heading1"/>
      </w:pPr>
      <w:r>
        <w:t xml:space="preserve">Abstract Academic Document: The Role and Impact of UX UI Designers in the United States, Los Angeles</w:t>
      </w:r>
    </w:p>
    <w:p>
      <w:pPr>
        <w:pStyle w:val="FirstParagraph"/>
      </w:pPr>
      <w:r>
        <w:t xml:space="preserve">The field of User Experience (UX) and User Interface (UI) design has emerged as a critical discipline within the broader context of digital innovation, particularly in urban centers characterized by dynamic technological ecosystems. This abstract explores the significance of UX/UI designers in shaping user-centered solutions within the United States, with a specific focus on Los Angeles—a city renowned for its cultural diversity, entertainment industry dominance, and burgeoning tech startup scene. By examining the unique challenges and opportunities faced by UX/UI professionals in this region, this document underscores their pivotal role in driving innovation across industries such as media, healthcare, fintech, and e-commerce.</w:t>
      </w:r>
    </w:p>
    <w:bookmarkStart w:id="20" w:name="X32d88da3cd27406dc6d598c8676973303952a62"/>
    <w:p>
      <w:pPr>
        <w:pStyle w:val="Heading2"/>
      </w:pPr>
      <w:r>
        <w:t xml:space="preserve">Contextualizing UX UI Design in Los Angeles</w:t>
      </w:r>
    </w:p>
    <w:p>
      <w:pPr>
        <w:pStyle w:val="FirstParagraph"/>
      </w:pPr>
      <w:r>
        <w:t xml:space="preserve">Los Angeles, located in Southern California within the United States, has long been a global hub for creativity and entrepreneurship. While traditionally associated with the motion picture and television industries, the city has evolved into a nexus for technology-driven enterprises. This transformation has created an environment where UX/UI designers are increasingly tasked with bridging traditional design principles with cutting-edge digital solutions. The interplay between Los Angeles’ cultural diversity—encompassing over 200 languages and a population of nearly 4 million people—and its tech-centric ambitions presents both opportunities and challenges for UX/UI professionals.</w:t>
      </w:r>
    </w:p>
    <w:p>
      <w:pPr>
        <w:pStyle w:val="BodyText"/>
      </w:pPr>
      <w:r>
        <w:t xml:space="preserve">In this context, UX/UI designers are not merely creators of aesthetically pleasing interfaces but also problem solvers who prioritize user behavior, accessibility, and inclusivity. Their work is instrumental in ensuring that digital products align with the multifaceted needs of Los Angeles’ diverse population. For instance, a healthcare app designed for use in LA must account for linguistic barriers and cultural preferences, while an entertainment platform must cater to both Hollywood elites and first-time users from varying socioeconomic backgrounds.</w:t>
      </w:r>
    </w:p>
    <w:bookmarkEnd w:id="20"/>
    <w:bookmarkStart w:id="21" w:name="the-academic-relevance-of-ux-ui-design"/>
    <w:p>
      <w:pPr>
        <w:pStyle w:val="Heading2"/>
      </w:pPr>
      <w:r>
        <w:t xml:space="preserve">The Academic Relevance of UX UI Design</w:t>
      </w:r>
    </w:p>
    <w:p>
      <w:pPr>
        <w:pStyle w:val="FirstParagraph"/>
      </w:pPr>
      <w:r>
        <w:t xml:space="preserve">The academic study of UX/UI design has gained prominence as organizations recognize the value of user-centered methodologies in enhancing product success. In the United States, institutions such as the University of Southern California (USC), California Institute of Technology (Caltech), and ArtCenter College of Design have established rigorous programs that integrate theoretical knowledge with practical applications. These programs emphasize research-based design thinking, iterative prototyping, and collaboration with multidisciplinary teams—skills that are particularly vital in a city like Los Angeles, where innovation often thrives at the intersection of art and technology.</w:t>
      </w:r>
    </w:p>
    <w:p>
      <w:pPr>
        <w:pStyle w:val="BodyText"/>
      </w:pPr>
      <w:r>
        <w:t xml:space="preserve">Academically, UX/UI design is increasingly viewed as a discipline that requires both technical proficiency (e.g., coding for UI components) and empathetic understanding of human psychology. This dual focus is reflected in research papers published by institutions such as the Interaction Design Foundation and the ACM SIGCHI Conference on Human Factors in Computing Systems. Such studies highlight the growing demand for UX/UI designers who can navigate complex user environments while adhering to ethical design principles.</w:t>
      </w:r>
    </w:p>
    <w:bookmarkEnd w:id="21"/>
    <w:bookmarkStart w:id="22" w:name="Xfb3009ec8e1ecda397b17fde1a4b3c1bbec4962"/>
    <w:p>
      <w:pPr>
        <w:pStyle w:val="Heading2"/>
      </w:pPr>
      <w:r>
        <w:t xml:space="preserve">Key Challenges and Opportunities for UX UI Designers in Los Angeles</w:t>
      </w:r>
    </w:p>
    <w:p>
      <w:pPr>
        <w:pStyle w:val="FirstParagraph"/>
      </w:pPr>
      <w:r>
        <w:t xml:space="preserve">The United States Los Angeles market presents unique challenges for UX/UI designers, including intense competition due to the city’s high concentration of tech talent. According to data from PayScale (2023), the average salary for a UX/UI designer in Los Angeles exceeds $95,000 annually—a figure that reflects both the demand for skilled professionals and the need for continuous upskilling. Designers must remain proficient in emerging tools such as Figma, Adobe XD, and AI-driven design software while also mastering accessibility standards like WCAG 2.1.</w:t>
      </w:r>
    </w:p>
    <w:p>
      <w:pPr>
        <w:pStyle w:val="BodyText"/>
      </w:pPr>
      <w:r>
        <w:t xml:space="preserve">Another challenge lies in addressing the city’s digital divide. While Los Angeles boasts some of the fastest internet speeds in the U.S., disparities persist among low-income communities and rural areas within Los Angeles County. UX/UI designers are increasingly called upon to develop solutions that bridge this gap, whether through mobile-first applications for underserved populations or voice-activated interfaces that reduce reliance on traditional touchscreen devices.</w:t>
      </w:r>
    </w:p>
    <w:p>
      <w:pPr>
        <w:pStyle w:val="BodyText"/>
      </w:pPr>
      <w:r>
        <w:t xml:space="preserve">Opportunities abound in sectors such as virtual reality (VR) and augmented reality (AR), which are being actively explored by companies in Los Angeles. For example, the rise of immersive storytelling platforms in Hollywood has led to a surge in demand for designers who can create intuitive interfaces for 360-degree videos and interactive media. Similarly, the growth of fintech startups in downtown LA has required UX/UI specialists to design secure yet user-friendly payment systems tailored to both local and global markets.</w:t>
      </w:r>
    </w:p>
    <w:bookmarkEnd w:id="22"/>
    <w:bookmarkStart w:id="23" w:name="X3a82c65ea1ae8d86349ca979852ed5c7b5763df"/>
    <w:p>
      <w:pPr>
        <w:pStyle w:val="Heading2"/>
      </w:pPr>
      <w:r>
        <w:t xml:space="preserve">The Interdisciplinary Nature of UX UI Design</w:t>
      </w:r>
    </w:p>
    <w:p>
      <w:pPr>
        <w:pStyle w:val="FirstParagraph"/>
      </w:pPr>
      <w:r>
        <w:t xml:space="preserve">One of the defining characteristics of a successful UX/UI designer in Los Angeles is their ability to collaborate across disciplines. In the United States, this often involves working alongside product managers, developers, marketing teams, and even neuroscientists to ensure that designs are both functional and emotionally resonant. For instance, a recent project at a healthtech startup in Santa Monica required UX/UI designers to partner with medical professionals to create an app that simplified diabetes management through gamification techniques.</w:t>
      </w:r>
    </w:p>
    <w:p>
      <w:pPr>
        <w:pStyle w:val="BodyText"/>
      </w:pPr>
      <w:r>
        <w:t xml:space="preserve">Academic institutions have responded to this interdisciplinary demand by offering courses that blend design principles with data science, cognitive psychology, and business strategy. Such curricula prepare graduates for the dynamic nature of the Los Angeles market, where innovation often stems from cross-pollination of ideas between fields.</w:t>
      </w:r>
    </w:p>
    <w:bookmarkEnd w:id="23"/>
    <w:bookmarkStart w:id="24" w:name="conclusion"/>
    <w:p>
      <w:pPr>
        <w:pStyle w:val="Heading2"/>
      </w:pPr>
      <w:r>
        <w:t xml:space="preserve">Conclusion</w:t>
      </w:r>
    </w:p>
    <w:p>
      <w:pPr>
        <w:pStyle w:val="FirstParagraph"/>
      </w:pPr>
      <w:r>
        <w:t xml:space="preserve">In conclusion, UX/UI designers in the United States Los Angeles play a transformative role in shaping digital experiences that reflect both technological advancement and human-centric values. The city’s unique cultural landscape and economic vibrancy demand that these professionals not only master technical tools but also cultivate a deep understanding of diverse user needs. As academic institutions continue to refine their programs and industries evolve, the contribution of UX/UI designers to Los Angeles’ innovation ecosystem will remain indispensable. This abstract highlights the critical importance of nurturing this field through education, collaboration, and an unwavering focus on user empowerment—ensuring that Los Angeles remains at the forefront of global design excellence.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UX UI Designer in United States Los Angeles</dc:title>
  <dc:creator/>
  <dc:language>en</dc:language>
  <cp:keywords/>
  <dcterms:created xsi:type="dcterms:W3CDTF">2026-07-24T01:09:47Z</dcterms:created>
  <dcterms:modified xsi:type="dcterms:W3CDTF">2026-07-24T01:09:47Z</dcterms:modified>
</cp:coreProperties>
</file>

<file path=docProps/custom.xml><?xml version="1.0" encoding="utf-8"?>
<Properties xmlns="http://schemas.openxmlformats.org/officeDocument/2006/custom-properties" xmlns:vt="http://schemas.openxmlformats.org/officeDocument/2006/docPropsVTypes"/>
</file>