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f7ed07352717d50d36fd1181155ee97297b358a"/>
    <w:p>
      <w:pPr>
        <w:pStyle w:val="Heading1"/>
      </w:pPr>
      <w:r>
        <w:t xml:space="preserve">Abstract Academic Document: The Role of the UX UI Designer in the United States New York City Ecosystem</w:t>
      </w:r>
    </w:p>
    <w:p>
      <w:pPr>
        <w:pStyle w:val="FirstParagraph"/>
      </w:pPr>
      <w:r>
        <w:t xml:space="preserve">The field of User Experience (UX) and User Interface (UI) design has emerged as a critical discipline within the digital economy, particularly in urban centers like New York City, United States. As a hub for innovation, finance, media, and technology, New York City presents a unique landscape where UX UI designers must navigate complex cultural dynamics, diverse user demographics, and rapidly evolving market demands. This abstract academic document explores the multifaceted role of the UX UI designer in this dynamic environment, emphasizing their contributions to shaping digital products that align with both commercial objectives and user-centric principles.</w:t>
      </w:r>
    </w:p>
    <w:bookmarkStart w:id="20" w:name="Xdb9962ef2d0450f74f0c5500fe46c281b47e689"/>
    <w:p>
      <w:pPr>
        <w:pStyle w:val="Heading2"/>
      </w:pPr>
      <w:r>
        <w:t xml:space="preserve">The Significance of UX UI Design in New York City</w:t>
      </w:r>
    </w:p>
    <w:p>
      <w:pPr>
        <w:pStyle w:val="FirstParagraph"/>
      </w:pPr>
      <w:r>
        <w:t xml:space="preserve">New York City, as a global metropolis, is characterized by its heterogeneous population and competitive business landscape. The United States New York City market demands digital solutions that cater to a wide array of users, from international tourists to local residents with varying technological literacy levels. In this context, the UX UI designer plays an indispensable role in ensuring that interfaces are not only aesthetically pleasing but also intuitive, accessible, and culturally relevant. This dual focus on aesthetics and functionality defines the modern UX UI designer’s responsibilities, requiring them to balance creative vision with empirical research methods such as user testing and analytics.</w:t>
      </w:r>
    </w:p>
    <w:p>
      <w:pPr>
        <w:pStyle w:val="BodyText"/>
      </w:pPr>
      <w:r>
        <w:t xml:space="preserve">Academic studies highlight that the United States New York City-based UX UI designer must possess a multidisciplinary skill set, combining psychology, graphic design, coding proficiency (e.g., HTML/CSS/JavaScript), and knowledge of design tools like Figma or Adobe XD. Furthermore, designers in this region often collaborate with cross-functional teams in startups and Fortune 500 companies to refine digital experiences for platforms ranging from mobile applications to e-commerce sites. The demand for such expertise is amplified by the city’s concentration of financial institutions, media conglomerates, and technology firms, all of which rely on seamless user interactions to drive engagement and loyalty.</w:t>
      </w:r>
    </w:p>
    <w:bookmarkEnd w:id="20"/>
    <w:bookmarkStart w:id="21" w:name="X30b8418ec5ea4f0a10357217ddd0a3bd5fd8c39"/>
    <w:p>
      <w:pPr>
        <w:pStyle w:val="Heading2"/>
      </w:pPr>
      <w:r>
        <w:t xml:space="preserve">Challenges Facing UX UI Designers in New York City</w:t>
      </w:r>
    </w:p>
    <w:p>
      <w:pPr>
        <w:pStyle w:val="FirstParagraph"/>
      </w:pPr>
      <w:r>
        <w:t xml:space="preserve">The United States New York City environment presents unique challenges for UX UI designers. The city’s cultural diversity necessitates the creation of inclusive designs that account for linguistic, socioeconomic, and generational differences. For instance, a mobile banking application developed for a financial institution in NYC must address the needs of users who may prefer traditional interfaces alongside those accustomed to cutting-edge technologies like voice-activated systems or gesture-based navigation.</w:t>
      </w:r>
    </w:p>
    <w:p>
      <w:pPr>
        <w:pStyle w:val="BodyText"/>
      </w:pPr>
      <w:r>
        <w:t xml:space="preserve">Additionally, the fast-paced nature of New York City’s business ecosystem requires UX UI designers to adapt swiftly to market trends. The rise of artificial intelligence (AI) and machine learning has introduced new opportunities for personalization in digital interfaces, yet it also demands that designers remain vigilant about ethical considerations such as data privacy and algorithmic bias. Academic research underscores the importance of continuous education and professional development for UX UI designers operating in this environment, as failure to innovate can result in competitive disadvantages.</w:t>
      </w:r>
    </w:p>
    <w:bookmarkEnd w:id="21"/>
    <w:bookmarkStart w:id="22" w:name="X5748d3b7c54b9ed7f15a4585ae671c68ab84d77"/>
    <w:p>
      <w:pPr>
        <w:pStyle w:val="Heading2"/>
      </w:pPr>
      <w:r>
        <w:t xml:space="preserve">Educational Pathways and Industry Collaboration</w:t>
      </w:r>
    </w:p>
    <w:p>
      <w:pPr>
        <w:pStyle w:val="FirstParagraph"/>
      </w:pPr>
      <w:r>
        <w:t xml:space="preserve">New York City is home to numerous academic institutions that offer specialized programs in UX/UI design, including Columbia University’s School of Engineering and the New York Institute of Technology’s Digital Media program. These programs emphasize both theoretical frameworks and hands-on projects, often in partnership with local businesses to ensure graduates are equipped with skills directly applicable to the United States New York City job market. Collaborative initiatives between academia and industry further enhance the city’s reputation as a center for innovation in UX/UI design.</w:t>
      </w:r>
    </w:p>
    <w:p>
      <w:pPr>
        <w:pStyle w:val="BodyText"/>
      </w:pPr>
      <w:r>
        <w:t xml:space="preserve">Moreover, professional organizations such as the Interaction Design Association (IxDA) and Meetup groups focused on UX/UI design provide networking opportunities for designers to exchange ideas and stay abreast of emerging trends. These networks are vital for fostering a culture of continuous improvement, which is essential in a city where digital experiences are constantly redefined by user feedback and technological advancements.</w:t>
      </w:r>
    </w:p>
    <w:bookmarkEnd w:id="22"/>
    <w:bookmarkStart w:id="23" w:name="Xf91938cbbc28246baf0a0acf07609ed0d479cf6"/>
    <w:p>
      <w:pPr>
        <w:pStyle w:val="Heading2"/>
      </w:pPr>
      <w:r>
        <w:t xml:space="preserve">The Future of UX UI Design in New York City</w:t>
      </w:r>
    </w:p>
    <w:p>
      <w:pPr>
        <w:pStyle w:val="FirstParagraph"/>
      </w:pPr>
      <w:r>
        <w:t xml:space="preserve">As the United States New York City economy continues to evolve, the role of the UX UI designer is poised to expand. The integration of immersive technologies such as augmented reality (AR) and virtual reality (VR) into urban applications—from real estate platforms to public transportation systems—will require designers to rethink traditional paradigms of user interaction. Simultaneously, the growing emphasis on sustainability and accessibility in design practices will challenge UX UI professionals to develop solutions that are not only user-friendly but also socially responsible.</w:t>
      </w:r>
    </w:p>
    <w:p>
      <w:pPr>
        <w:pStyle w:val="BodyText"/>
      </w:pPr>
      <w:r>
        <w:t xml:space="preserve">Academic research suggests that the United States New York City’s UX UI design community is well-positioned to lead these developments due to its access to cutting-edge research, diverse talent pool, and a business environment that prioritizes innovation. However, this growth must be accompanied by robust policy frameworks to address potential risks such as job displacement caused by automation or the digital divide between technologically adept and underserved populations.</w:t>
      </w:r>
    </w:p>
    <w:bookmarkEnd w:id="23"/>
    <w:bookmarkStart w:id="24" w:name="conclusion"/>
    <w:p>
      <w:pPr>
        <w:pStyle w:val="Heading2"/>
      </w:pPr>
      <w:r>
        <w:t xml:space="preserve">Conclusion</w:t>
      </w:r>
    </w:p>
    <w:p>
      <w:pPr>
        <w:pStyle w:val="FirstParagraph"/>
      </w:pPr>
      <w:r>
        <w:t xml:space="preserve">In conclusion, the UX UI designer is a pivotal figure in the United States New York City’s digital landscape. Their work bridges the gap between technological capabilities and human needs, ensuring that digital products are both functional and meaningful. As academic institutions, businesses, and policymakers collaborate to nurture this field, the future of UX/UI design in New York City promises to be one of creativity, inclusivity, and transformative impact on urban life.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United States New York City</dc:title>
  <dc:creator/>
  <dc:language>en</dc:language>
  <cp:keywords/>
  <dcterms:created xsi:type="dcterms:W3CDTF">2026-07-24T15:12:29Z</dcterms:created>
  <dcterms:modified xsi:type="dcterms:W3CDTF">2026-07-24T15:12:29Z</dcterms:modified>
</cp:coreProperties>
</file>

<file path=docProps/custom.xml><?xml version="1.0" encoding="utf-8"?>
<Properties xmlns="http://schemas.openxmlformats.org/officeDocument/2006/custom-properties" xmlns:vt="http://schemas.openxmlformats.org/officeDocument/2006/docPropsVTypes"/>
</file>