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3df0db4a31b53c69a14e16ca967f078118a822"/>
    <w:p>
      <w:pPr>
        <w:pStyle w:val="Heading1"/>
      </w:pPr>
      <w:r>
        <w:t xml:space="preserve">Abstract Academic Document: The Role of the Veterinarian in Argentina Córdoba</w:t>
      </w:r>
    </w:p>
    <w:p>
      <w:pPr>
        <w:pStyle w:val="FirstParagraph"/>
      </w:pPr>
      <w:r>
        <w:rPr>
          <w:bCs/>
          <w:b/>
        </w:rPr>
        <w:t xml:space="preserve">Abstract academic:</w:t>
      </w:r>
      <w:r>
        <w:t xml:space="preserve"> </w:t>
      </w:r>
      <w:r>
        <w:t xml:space="preserve">This document explores the critical role of veterinarians in the region of</w:t>
      </w:r>
      <w:r>
        <w:t xml:space="preserve"> </w:t>
      </w:r>
      <w:r>
        <w:rPr>
          <w:iCs/>
          <w:i/>
        </w:rPr>
        <w:t xml:space="preserve">Argentina Córdoba</w:t>
      </w:r>
      <w:r>
        <w:t xml:space="preserve">, emphasizing their multifaceted contributions to public health, livestock management, and agricultural development. As a key player in rural economies and urban centers alike, the veterinarian profession in Argentina Córdoba is indispensable for addressing challenges related to animal welfare, zoonotic disease prevention, and sustainable farming practices. The study underscores the need for continued investment in veterinary education, infrastructure development, and policy innovation to meet the evolving demands of this region.</w:t>
      </w:r>
    </w:p>
    <w:bookmarkStart w:id="20" w:name="introduction"/>
    <w:p>
      <w:pPr>
        <w:pStyle w:val="Heading2"/>
      </w:pPr>
      <w:r>
        <w:t xml:space="preserve">Introduction</w:t>
      </w:r>
    </w:p>
    <w:p>
      <w:pPr>
        <w:pStyle w:val="FirstParagraph"/>
      </w:pPr>
      <w:r>
        <w:rPr>
          <w:bCs/>
          <w:b/>
        </w:rPr>
        <w:t xml:space="preserve">Veterinarian:</w:t>
      </w:r>
      <w:r>
        <w:t xml:space="preserve"> </w:t>
      </w:r>
      <w:r>
        <w:t xml:space="preserve">In</w:t>
      </w:r>
      <w:r>
        <w:t xml:space="preserve"> </w:t>
      </w:r>
      <w:r>
        <w:rPr>
          <w:iCs/>
          <w:i/>
        </w:rPr>
        <w:t xml:space="preserve">Argentina Córdoba</w:t>
      </w:r>
      <w:r>
        <w:t xml:space="preserve">, the veterinarian is not merely a healthcare provider for animals but a central figure in ensuring the economic and ecological stability of the region. Córdoba, known as one of Argentina’s most significant agricultural hubs, relies heavily on livestock farming, dairy production, and crop cultivation. The role of veterinarians here extends beyond treating individual animals; they are tasked with safeguarding entire ecosystems by preventing outbreaks of diseases such as foot-and-mouth disease (FMD), brucellosis, and leptospirosis. Furthermore, their expertise is vital in promoting ethical animal treatment practices that align with both economic interests and public health mandates.</w:t>
      </w:r>
    </w:p>
    <w:p>
      <w:pPr>
        <w:pStyle w:val="BodyText"/>
      </w:pPr>
      <w:r>
        <w:t xml:space="preserve">The</w:t>
      </w:r>
      <w:r>
        <w:t xml:space="preserve"> </w:t>
      </w:r>
      <w:r>
        <w:rPr>
          <w:iCs/>
          <w:i/>
        </w:rPr>
        <w:t xml:space="preserve">Argentina Córdoba</w:t>
      </w:r>
      <w:r>
        <w:t xml:space="preserve"> </w:t>
      </w:r>
      <w:r>
        <w:t xml:space="preserve">region has a unique geographical and socio-economic profile that shapes the work of its veterinarians. With vast rural expanses characterized by intensive agriculture and livestock breeding, the profession requires adaptability to diverse environments, from high-altitude plains to subtropical valleys. Additionally, the proximity of urban centers like Córdoba City necessitates a dual focus on companion animal care and industrial veterinary services.</w:t>
      </w:r>
    </w:p>
    <w:bookmarkEnd w:id="20"/>
    <w:bookmarkStart w:id="21" w:name="the-veterinarians-role-in-public-health"/>
    <w:p>
      <w:pPr>
        <w:pStyle w:val="Heading2"/>
      </w:pPr>
      <w:r>
        <w:t xml:space="preserve">The Veterinarian’s Role in Public Health</w:t>
      </w:r>
    </w:p>
    <w:p>
      <w:pPr>
        <w:pStyle w:val="FirstParagraph"/>
      </w:pPr>
      <w:r>
        <w:rPr>
          <w:bCs/>
          <w:b/>
        </w:rPr>
        <w:t xml:space="preserve">Veterinarian:</w:t>
      </w:r>
      <w:r>
        <w:t xml:space="preserve"> </w:t>
      </w:r>
      <w:r>
        <w:t xml:space="preserve">In</w:t>
      </w:r>
      <w:r>
        <w:t xml:space="preserve"> </w:t>
      </w:r>
      <w:r>
        <w:rPr>
          <w:iCs/>
          <w:i/>
        </w:rPr>
        <w:t xml:space="preserve">Argentina Córdoba</w:t>
      </w:r>
      <w:r>
        <w:t xml:space="preserve">, veterinarians play a pivotal role in bridging the gap between human and animal health. The One Health approach—a framework that recognizes the interconnectedness of people, animals, and their environments—is increasingly adopted in veterinary practices here. For instance, outbreaks of zoonotic diseases like leptospirosis or rabies are met with coordinated efforts involving local health authorities, veterinarians, and community leaders. Veterinarians also educate farmers on biosecurity measures to prevent the spread of pathogens from livestock to humans.</w:t>
      </w:r>
    </w:p>
    <w:p>
      <w:pPr>
        <w:pStyle w:val="BodyText"/>
      </w:pPr>
      <w:r>
        <w:t xml:space="preserve">In urban areas of</w:t>
      </w:r>
      <w:r>
        <w:t xml:space="preserve"> </w:t>
      </w:r>
      <w:r>
        <w:rPr>
          <w:iCs/>
          <w:i/>
        </w:rPr>
        <w:t xml:space="preserve">Argentina Córdoba</w:t>
      </w:r>
      <w:r>
        <w:t xml:space="preserve">, companion animal care is another critical domain. Veterinarians provide services ranging from routine vaccinations for pets to specialized treatments for exotic animals in private collections. The rise in pet ownership, particularly in cities like Río Cuarto and San Francisco, has led to an increased demand for veterinary clinics equipped with advanced diagnostic tools.</w:t>
      </w:r>
    </w:p>
    <w:bookmarkEnd w:id="21"/>
    <w:bookmarkStart w:id="22" w:name="educational-and-professional-development"/>
    <w:p>
      <w:pPr>
        <w:pStyle w:val="Heading2"/>
      </w:pPr>
      <w:r>
        <w:t xml:space="preserve">Educational and Professional Development</w:t>
      </w:r>
    </w:p>
    <w:p>
      <w:pPr>
        <w:pStyle w:val="FirstParagraph"/>
      </w:pPr>
      <w:r>
        <w:rPr>
          <w:bCs/>
          <w:b/>
        </w:rPr>
        <w:t xml:space="preserve">Argentina Córdoba:</w:t>
      </w:r>
      <w:r>
        <w:t xml:space="preserve"> </w:t>
      </w:r>
      <w:r>
        <w:t xml:space="preserve">The region is home to some of Argentina’s most prestigious veterinary institutions, including the</w:t>
      </w:r>
      <w:r>
        <w:t xml:space="preserve"> </w:t>
      </w:r>
      <w:r>
        <w:rPr>
          <w:iCs/>
          <w:i/>
        </w:rPr>
        <w:t xml:space="preserve">Facultad de Ciencias Veterinarias de la Universidad Nacional de Córdoba (UNC)</w:t>
      </w:r>
      <w:r>
        <w:t xml:space="preserve">. This university not only trains future veterinarians but also conducts cutting-edge research on livestock genetics, disease control, and environmental sustainability. Graduates from these programs often work in government agencies like the</w:t>
      </w:r>
      <w:r>
        <w:t xml:space="preserve"> </w:t>
      </w:r>
      <w:r>
        <w:rPr>
          <w:iCs/>
          <w:i/>
        </w:rPr>
        <w:t xml:space="preserve">Ministerio de Agroindustria</w:t>
      </w:r>
      <w:r>
        <w:t xml:space="preserve"> </w:t>
      </w:r>
      <w:r>
        <w:t xml:space="preserve">or private agribusinesses such as</w:t>
      </w:r>
      <w:r>
        <w:t xml:space="preserve"> </w:t>
      </w:r>
      <w:r>
        <w:rPr>
          <w:iCs/>
          <w:i/>
        </w:rPr>
        <w:t xml:space="preserve">Agropecuaria El Porvenir</w:t>
      </w:r>
      <w:r>
        <w:t xml:space="preserve">, which are pivotal to Córdoba’s agricultural economy.</w:t>
      </w:r>
    </w:p>
    <w:p>
      <w:pPr>
        <w:pStyle w:val="BodyText"/>
      </w:pPr>
      <w:r>
        <w:t xml:space="preserve">The veterinary profession in</w:t>
      </w:r>
      <w:r>
        <w:t xml:space="preserve"> </w:t>
      </w:r>
      <w:r>
        <w:rPr>
          <w:iCs/>
          <w:i/>
        </w:rPr>
        <w:t xml:space="preserve">Argentina Córdoba</w:t>
      </w:r>
      <w:r>
        <w:t xml:space="preserve"> </w:t>
      </w:r>
      <w:r>
        <w:t xml:space="preserve">is also shaped by continuous professional development. Veterinarians must stay updated on emerging threats like antimicrobial resistance and climate change impacts on animal health. Professional associations, such as the</w:t>
      </w:r>
      <w:r>
        <w:t xml:space="preserve"> </w:t>
      </w:r>
      <w:r>
        <w:rPr>
          <w:iCs/>
          <w:i/>
        </w:rPr>
        <w:t xml:space="preserve">Colegio de Médicos Veterinarios de la República Argentina (CMVRA)</w:t>
      </w:r>
      <w:r>
        <w:t xml:space="preserve">, offer workshops and certifications to ensure practitioners meet international standards.</w:t>
      </w:r>
    </w:p>
    <w:bookmarkEnd w:id="22"/>
    <w:bookmarkStart w:id="23" w:name="challenges-in-practice"/>
    <w:p>
      <w:pPr>
        <w:pStyle w:val="Heading2"/>
      </w:pPr>
      <w:r>
        <w:t xml:space="preserve">Challenges in Practice</w:t>
      </w:r>
    </w:p>
    <w:p>
      <w:pPr>
        <w:pStyle w:val="FirstParagraph"/>
      </w:pPr>
      <w:r>
        <w:rPr>
          <w:bCs/>
          <w:b/>
        </w:rPr>
        <w:t xml:space="preserve">Veterinarian:</w:t>
      </w:r>
      <w:r>
        <w:t xml:space="preserve"> </w:t>
      </w:r>
      <w:r>
        <w:t xml:space="preserve">Despite their critical role, veterinarians in</w:t>
      </w:r>
      <w:r>
        <w:t xml:space="preserve"> </w:t>
      </w:r>
      <w:r>
        <w:rPr>
          <w:iCs/>
          <w:i/>
        </w:rPr>
        <w:t xml:space="preserve">Argentina Córdoba</w:t>
      </w:r>
      <w:r>
        <w:t xml:space="preserve"> </w:t>
      </w:r>
      <w:r>
        <w:t xml:space="preserve">face several challenges. Rural areas often lack access to advanced medical facilities, forcing practitioners to rely on mobile clinics or telemedicine. Additionally, the economic pressures of agribusiness can lead to ethical dilemmas, such as prioritizing productivity over animal welfare in intensive farming operations.</w:t>
      </w:r>
    </w:p>
    <w:p>
      <w:pPr>
        <w:pStyle w:val="BodyText"/>
      </w:pPr>
      <w:r>
        <w:t xml:space="preserve">Another challenge is the spread of misinformation about veterinary practices. Social media platforms have amplified myths about vaccinations and treatments, requiring veterinarians to engage in public education campaigns. Collaborations with local governments and NGOs are essential to combat these issues effectively.</w:t>
      </w:r>
    </w:p>
    <w:bookmarkEnd w:id="23"/>
    <w:bookmarkStart w:id="24" w:name="economic-impact-of-veterinary-services"/>
    <w:p>
      <w:pPr>
        <w:pStyle w:val="Heading2"/>
      </w:pPr>
      <w:r>
        <w:t xml:space="preserve">Economic Impact of Veterinary Services</w:t>
      </w:r>
    </w:p>
    <w:p>
      <w:pPr>
        <w:pStyle w:val="FirstParagraph"/>
      </w:pPr>
      <w:r>
        <w:rPr>
          <w:bCs/>
          <w:b/>
        </w:rPr>
        <w:t xml:space="preserve">Argentina Córdoba:</w:t>
      </w:r>
      <w:r>
        <w:t xml:space="preserve"> </w:t>
      </w:r>
      <w:r>
        <w:t xml:space="preserve">The economic contribution of veterinary services in</w:t>
      </w:r>
      <w:r>
        <w:t xml:space="preserve"> </w:t>
      </w:r>
      <w:r>
        <w:rPr>
          <w:iCs/>
          <w:i/>
        </w:rPr>
        <w:t xml:space="preserve">Argentina Córdoba</w:t>
      </w:r>
      <w:r>
        <w:t xml:space="preserve"> </w:t>
      </w:r>
      <w:r>
        <w:t xml:space="preserve">is profound. By ensuring the health of livestock, veterinarians directly influence the region’s GDP, which is heavily reliant on agriculture and agro-industrial exports. For example, the prevention of FMD outbreaks has been estimated to save millions in lost trade opportunities for Córdoba’s dairy sector.</w:t>
      </w:r>
    </w:p>
    <w:p>
      <w:pPr>
        <w:pStyle w:val="BodyText"/>
      </w:pPr>
      <w:r>
        <w:t xml:space="preserve">Veterinarians also contribute to rural development by advising on sustainable farming practices that reduce environmental degradation. Techniques such as rotational grazing and integrated pest management are promoted to balance economic returns with ecological preservation, aligning with Argentina’s national goals for green agriculture.</w:t>
      </w:r>
    </w:p>
    <w:bookmarkEnd w:id="24"/>
    <w:bookmarkStart w:id="25" w:name="future-prospects"/>
    <w:p>
      <w:pPr>
        <w:pStyle w:val="Heading2"/>
      </w:pPr>
      <w:r>
        <w:t xml:space="preserve">Future Prospects</w:t>
      </w:r>
    </w:p>
    <w:p>
      <w:pPr>
        <w:pStyle w:val="FirstParagraph"/>
      </w:pPr>
      <w:r>
        <w:rPr>
          <w:bCs/>
          <w:b/>
        </w:rPr>
        <w:t xml:space="preserve">Veterinarian:</w:t>
      </w:r>
      <w:r>
        <w:t xml:space="preserve"> </w:t>
      </w:r>
      <w:r>
        <w:t xml:space="preserve">The future of the veterinarian profession in</w:t>
      </w:r>
      <w:r>
        <w:t xml:space="preserve"> </w:t>
      </w:r>
      <w:r>
        <w:rPr>
          <w:iCs/>
          <w:i/>
        </w:rPr>
        <w:t xml:space="preserve">Argentina Córdoba</w:t>
      </w:r>
      <w:r>
        <w:t xml:space="preserve"> </w:t>
      </w:r>
      <w:r>
        <w:t xml:space="preserve">hinges on innovation and collaboration. Emerging technologies like AI-driven diagnostics and precision livestock farming offer new tools to enhance efficiency. However, these advancements require significant investment in training and infrastructure, which must be supported by both public and private sectors.</w:t>
      </w:r>
    </w:p>
    <w:p>
      <w:pPr>
        <w:pStyle w:val="BodyText"/>
      </w:pPr>
      <w:r>
        <w:rPr>
          <w:bCs/>
          <w:b/>
        </w:rPr>
        <w:t xml:space="preserve">Argentina Córdoba:</w:t>
      </w:r>
      <w:r>
        <w:t xml:space="preserve"> </w:t>
      </w:r>
      <w:r>
        <w:t xml:space="preserve">To remain a leader in agricultural production, the region must prioritize veterinary education that emphasizes interdisciplinary skills. This includes not only clinical expertise but also knowledge of environmental science, economics, and data analytics. Partnerships with international institutions could further elevate the standards of veterinary practice in Córdoba.</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The</w:t>
      </w:r>
      <w:r>
        <w:t xml:space="preserve"> </w:t>
      </w:r>
      <w:r>
        <w:rPr>
          <w:iCs/>
          <w:i/>
        </w:rPr>
        <w:t xml:space="preserve">veterinarian</w:t>
      </w:r>
      <w:r>
        <w:t xml:space="preserve"> </w:t>
      </w:r>
      <w:r>
        <w:t xml:space="preserve">profession is a cornerstone of</w:t>
      </w:r>
      <w:r>
        <w:t xml:space="preserve"> </w:t>
      </w:r>
      <w:r>
        <w:rPr>
          <w:iCs/>
          <w:i/>
        </w:rPr>
        <w:t xml:space="preserve">Argentina Córdoba</w:t>
      </w:r>
      <w:r>
        <w:t xml:space="preserve">, influencing public health, economic stability, and environmental sustainability. As the region navigates the complexities of modern agriculture and climate change, veterinarians will continue to serve as vital intermediaries between human society and the natural world. By investing in education, technology, and policy frameworks that support their work,</w:t>
      </w:r>
      <w:r>
        <w:t xml:space="preserve"> </w:t>
      </w:r>
      <w:r>
        <w:rPr>
          <w:iCs/>
          <w:i/>
        </w:rPr>
        <w:t xml:space="preserve">Argentina Córdoba</w:t>
      </w:r>
      <w:r>
        <w:t xml:space="preserve"> </w:t>
      </w:r>
      <w:r>
        <w:t xml:space="preserve">can ensure that its veterinary professionals remain at the forefront of global agricultural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Argentina Córdoba</dc:title>
  <dc:creator/>
  <dc:language>en</dc:language>
  <cp:keywords/>
  <dcterms:created xsi:type="dcterms:W3CDTF">2026-07-24T05:54:45Z</dcterms:created>
  <dcterms:modified xsi:type="dcterms:W3CDTF">2026-07-24T05:54:45Z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