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0131f31d507696eff9f065f5cf6ce416bacc701"/>
    <w:p>
      <w:pPr>
        <w:pStyle w:val="Heading1"/>
      </w:pPr>
      <w:r>
        <w:t xml:space="preserve">Abstract Academic Document: The Role and Challenges of Veterinarians in Canada, Vancouver</w:t>
      </w:r>
    </w:p>
    <w:p>
      <w:pPr>
        <w:pStyle w:val="FirstParagraph"/>
      </w:pPr>
      <w:r>
        <w:rPr>
          <w:bCs/>
          <w:b/>
        </w:rPr>
        <w:t xml:space="preserve">Abstract:</w:t>
      </w:r>
      <w:r>
        <w:t xml:space="preserve"> </w:t>
      </w:r>
      <w:r>
        <w:t xml:space="preserve">This academic document explores the multifaceted role of veterinarians operating within the urban landscape of Vancouver, British Columbia, Canada. As a coastal metropolis known for its biodiversity and environmental consciousness, Vancouver presents unique challenges and opportunities for veterinary professionals. The paper examines the educational requirements, professional licensure processes, specialization trends, and societal responsibilities inherent to veterinary practice in this region. It further addresses the evolving dynamics of animal health care in an urban setting influenced by climate change, human-animal interactions, and regulatory frameworks specific to Canada’s western provinces.</w:t>
      </w:r>
    </w:p>
    <w:bookmarkStart w:id="20" w:name="introduction"/>
    <w:p>
      <w:pPr>
        <w:pStyle w:val="Heading2"/>
      </w:pPr>
      <w:r>
        <w:t xml:space="preserve">1. Introduction</w:t>
      </w:r>
    </w:p>
    <w:p>
      <w:pPr>
        <w:pStyle w:val="FirstParagraph"/>
      </w:pPr>
      <w:r>
        <w:t xml:space="preserve">Vancouver, as a major city in Canada’s Pacific region, serves as a hub for veterinary medicine due to its diverse population of domesticated animals, wildlife species, and agricultural interests. The role of a veterinarian in this context extends beyond traditional clinical practice to include public health initiatives, conservation efforts, and community education. This document provides an academic overview of the profession within the Vancouver metropolitan area, highlighting its significance in maintaining ecological balance and animal welfare.</w:t>
      </w:r>
    </w:p>
    <w:bookmarkEnd w:id="20"/>
    <w:bookmarkStart w:id="22" w:name="professional-education-and-licensure"/>
    <w:p>
      <w:pPr>
        <w:pStyle w:val="Heading2"/>
      </w:pPr>
      <w:r>
        <w:t xml:space="preserve">2. Professional Education and Licensure</w:t>
      </w:r>
    </w:p>
    <w:p>
      <w:pPr>
        <w:pStyle w:val="FirstParagraph"/>
      </w:pPr>
      <w:r>
        <w:t xml:space="preserve">To practice veterinary medicine in Canada, including Vancouver, professionals must complete a Doctor of Veterinary Medicine (DVM) program from an accredited institution. Canadian veterinary schools, such as the University of Guelph and the Ontario Veterinary College, are recognized globally for their rigorous curricula that combine clinical training with research and ethical considerations. Graduates must pass the North American Veterinary Licensing Examination (NAVLE) and meet provincial requirements set by the Canadian Veterinary Medical Association (CVMA). In British Columbia, veterinary licensure is overseen by the</w:t>
      </w:r>
      <w:r>
        <w:t xml:space="preserve"> </w:t>
      </w:r>
      <w:hyperlink r:id="rId21">
        <w:r>
          <w:rPr>
            <w:rStyle w:val="Hyperlink"/>
          </w:rPr>
          <w:t xml:space="preserve">British Columbia College of Veterinarians</w:t>
        </w:r>
      </w:hyperlink>
      <w:r>
        <w:t xml:space="preserve">, which enforces standards for continuing education, professional conduct, and public safety.</w:t>
      </w:r>
    </w:p>
    <w:bookmarkEnd w:id="22"/>
    <w:bookmarkStart w:id="24" w:name="Xce5338f2bd7006b703038f5514ff5be6d3a7e17"/>
    <w:p>
      <w:pPr>
        <w:pStyle w:val="Heading2"/>
      </w:pPr>
      <w:r>
        <w:t xml:space="preserve">3. Specialization Opportunities in Vancouver</w:t>
      </w:r>
    </w:p>
    <w:p>
      <w:pPr>
        <w:pStyle w:val="FirstParagraph"/>
      </w:pPr>
      <w:r>
        <w:t xml:space="preserve">Vancouver’s unique ecological environment fosters specialization in areas such as wildlife medicine, aquatic veterinary care, and urban animal behavior. The city’s proximity to coastal ecosystems and national parks like Pacific Rim National Park Reserve necessitates expertise in treating marine mammals, birds of prey, and endangered species. Additionally, the rise of exotic pet ownership—driven by Vancouver’s cosmopolitan culture—has increased demand for specialists in avian medicine, reptile care, and small mammal health. Local veterinary hospitals and research institutions collaborate with organizations like the</w:t>
      </w:r>
      <w:r>
        <w:t xml:space="preserve"> </w:t>
      </w:r>
      <w:hyperlink r:id="rId23">
        <w:r>
          <w:rPr>
            <w:rStyle w:val="Hyperlink"/>
          </w:rPr>
          <w:t xml:space="preserve">British Columbia Society for the Prevention of Cruelty to Animals (BC SPCA)</w:t>
        </w:r>
      </w:hyperlink>
      <w:r>
        <w:t xml:space="preserve"> </w:t>
      </w:r>
      <w:r>
        <w:t xml:space="preserve">to advance these specialized fields.</w:t>
      </w:r>
    </w:p>
    <w:bookmarkEnd w:id="24"/>
    <w:bookmarkStart w:id="25" w:name="urban-challenges-and-adaptations"/>
    <w:p>
      <w:pPr>
        <w:pStyle w:val="Heading2"/>
      </w:pPr>
      <w:r>
        <w:t xml:space="preserve">4. Urban Challenges and Adaptations</w:t>
      </w:r>
    </w:p>
    <w:p>
      <w:pPr>
        <w:pStyle w:val="FirstParagraph"/>
      </w:pPr>
      <w:r>
        <w:t xml:space="preserve">Vancouver’s dense urban environment presents distinct challenges for veterinarians, including limited space for large animal facilities, high demand for emergency services, and the need to address zoonotic diseases in densely populated areas. Climate change further complicates veterinary practice, with rising temperatures affecting the prevalence of vector-borne illnesses such as Lyme disease and tick infestations. Veterinarians in Vancouver must also navigate regulatory complexities related to pet ownership laws, animal welfare legislation, and environmental protection policies.</w:t>
      </w:r>
    </w:p>
    <w:bookmarkEnd w:id="25"/>
    <w:bookmarkStart w:id="27" w:name="X2ead1311d3162ca186ed590338fb8ed1c3d1091"/>
    <w:p>
      <w:pPr>
        <w:pStyle w:val="Heading2"/>
      </w:pPr>
      <w:r>
        <w:t xml:space="preserve">5. Community Engagement and Conservation Efforts</w:t>
      </w:r>
    </w:p>
    <w:p>
      <w:pPr>
        <w:pStyle w:val="FirstParagraph"/>
      </w:pPr>
      <w:r>
        <w:t xml:space="preserve">Veterinarians in Vancouver play a pivotal role in community health initiatives, such as spay-neuter programs, rabies vaccination campaigns, and public education on responsible pet ownership. The city’s commitment to sustainability aligns with veterinary efforts to reduce the environmental impact of animal care practices. For example, many clinics promote eco-friendly waste management systems and advocate for low-impact anesthesia protocols. Furthermore, Vancouver-based veterinarians frequently collaborate with conservation groups like</w:t>
      </w:r>
      <w:r>
        <w:t xml:space="preserve"> </w:t>
      </w:r>
      <w:hyperlink r:id="rId26">
        <w:r>
          <w:rPr>
            <w:rStyle w:val="Hyperlink"/>
          </w:rPr>
          <w:t xml:space="preserve">Fisheries and Oceans Canada</w:t>
        </w:r>
      </w:hyperlink>
      <w:r>
        <w:t xml:space="preserve"> </w:t>
      </w:r>
      <w:r>
        <w:t xml:space="preserve">to monitor wildlife health and mitigate human-wildlife conflicts.</w:t>
      </w:r>
    </w:p>
    <w:bookmarkEnd w:id="27"/>
    <w:bookmarkStart w:id="28" w:name="economic-and-social-considerations"/>
    <w:p>
      <w:pPr>
        <w:pStyle w:val="Heading2"/>
      </w:pPr>
      <w:r>
        <w:t xml:space="preserve">6. Economic and Social Considerations</w:t>
      </w:r>
    </w:p>
    <w:p>
      <w:pPr>
        <w:pStyle w:val="FirstParagraph"/>
      </w:pPr>
      <w:r>
        <w:t xml:space="preserve">The veterinary profession in Vancouver is influenced by economic factors such as the high cost of living, which affects staffing, clinic operations, and service accessibility. Despite these challenges, the city’s robust economy supports advanced veterinary technologies and specialized services. Veterinarians often work in private practice, research institutions (e.g., the University of British Columbia’s veterinary school), or government agencies tasked with animal health surveillance. Socially, Vancouver’s multicultural population necessitates cultural competence in addressing diverse pet-owning communities, including Indigenous groups with traditional practices tied to animal welfare.</w:t>
      </w:r>
    </w:p>
    <w:bookmarkEnd w:id="28"/>
    <w:bookmarkStart w:id="29" w:name="X9a05d9d8d9e1be1e7b9cc378b6d15eeb938b5ba"/>
    <w:p>
      <w:pPr>
        <w:pStyle w:val="Heading2"/>
      </w:pPr>
      <w:r>
        <w:t xml:space="preserve">7. Future Directions and Research Opportunities</w:t>
      </w:r>
    </w:p>
    <w:p>
      <w:pPr>
        <w:pStyle w:val="FirstParagraph"/>
      </w:pPr>
      <w:r>
        <w:t xml:space="preserve">As Vancouver continues to grow, the role of veterinarians will expand into emerging areas such as telemedicine for remote rural areas, AI-driven diagnostics in urban clinics, and climate-resilient veterinary care strategies. Research initiatives in Vancouver are exploring the intersection of veterinary science with environmental policy and global health. For instance, studies on sea otter health in the Salish Sea provide insights into oceanic pollution impacts, while urban wildlife rehabilitation projects inform policies on coexistence between humans and fauna.</w:t>
      </w:r>
    </w:p>
    <w:bookmarkEnd w:id="29"/>
    <w:bookmarkStart w:id="30" w:name="conclusion"/>
    <w:p>
      <w:pPr>
        <w:pStyle w:val="Heading2"/>
      </w:pPr>
      <w:r>
        <w:t xml:space="preserve">8. Conclusion</w:t>
      </w:r>
    </w:p>
    <w:p>
      <w:pPr>
        <w:pStyle w:val="FirstParagraph"/>
      </w:pPr>
      <w:r>
        <w:t xml:space="preserve">In conclusion, the profession of a veterinarian in Vancouver, Canada, is a dynamic and evolving field shaped by environmental diversity, regulatory frameworks, and societal expectations. From treating exotic pets in high-rise clinics to monitoring wildlife health in coastal ecosystems, veterinarians in this region exemplify the integration of science, ethics, and community service. As Vancouver continues to address global challenges like climate change and urbanization, the role of veterinarians will remain central to ensuring the well-being of both domesticated and wild animal populations.</w:t>
      </w:r>
    </w:p>
    <w:p>
      <w:pPr>
        <w:pStyle w:val="BodyText"/>
      </w:pPr>
      <w:r>
        <w:rPr>
          <w:bCs/>
          <w:b/>
        </w:rPr>
        <w:t xml:space="preserve">Keywords:</w:t>
      </w:r>
      <w:r>
        <w:t xml:space="preserve"> </w:t>
      </w:r>
      <w:r>
        <w:t xml:space="preserve">Veterinarian, Canada Vancouver, Animal Health Care, Wildlife Medicine, Urban Veterinary Practice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cfisheries.ca/" TargetMode="External" /><Relationship Type="http://schemas.openxmlformats.org/officeDocument/2006/relationships/hyperlink" Id="rId23" Target="https://www.bcspca.ca/" TargetMode="External" /><Relationship Type="http://schemas.openxmlformats.org/officeDocument/2006/relationships/hyperlink" Id="rId21" Target="https://www.bcvet.gov.bc.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bcfisheries.ca/" TargetMode="External" /><Relationship Type="http://schemas.openxmlformats.org/officeDocument/2006/relationships/hyperlink" Id="rId23" Target="https://www.bcspca.ca/" TargetMode="External" /><Relationship Type="http://schemas.openxmlformats.org/officeDocument/2006/relationships/hyperlink" Id="rId21" Target="https://www.bcvet.gov.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Canada Vancouver</dc:title>
  <dc:creator/>
  <dc:language>en</dc:language>
  <cp:keywords/>
  <dcterms:created xsi:type="dcterms:W3CDTF">2026-07-22T22:06:17Z</dcterms:created>
  <dcterms:modified xsi:type="dcterms:W3CDTF">2026-07-22T22:06:17Z</dcterms:modified>
</cp:coreProperties>
</file>

<file path=docProps/custom.xml><?xml version="1.0" encoding="utf-8"?>
<Properties xmlns="http://schemas.openxmlformats.org/officeDocument/2006/custom-properties" xmlns:vt="http://schemas.openxmlformats.org/officeDocument/2006/docPropsVTypes"/>
</file>