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France</w:t>
      </w:r>
      <w:r>
        <w:t xml:space="preserve"> </w:t>
      </w:r>
      <w:r>
        <w:t xml:space="preserve">Lyon:</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8" w:name="Xf94cc7af8aa4952b14b54522558105536ef82f1"/>
    <w:p>
      <w:pPr>
        <w:pStyle w:val="Heading1"/>
      </w:pPr>
      <w:r>
        <w:t xml:space="preserve">Abstract Academic Document: The Role of the Veterinarian in France Lyon</w:t>
      </w:r>
    </w:p>
    <w:p>
      <w:pPr>
        <w:pStyle w:val="FirstParagraph"/>
      </w:pPr>
      <w:r>
        <w:rPr>
          <w:bCs/>
          <w:b/>
        </w:rPr>
        <w:t xml:space="preserve">Abstract:</w:t>
      </w:r>
      <w:r>
        <w:t xml:space="preserve"> </w:t>
      </w:r>
      <w:r>
        <w:t xml:space="preserve">The role of the veterinarian in modern society, particularly within the context of urban and rural veterinary practices in France Lyon, remains a critical yet often underexplored subject. This academic abstract explores the multifaceted contributions of veterinarians to public health, animal welfare, and agricultural sustainability in the city of Lyon. As a major metropolitan center in eastern France, Lyon presents unique challenges and opportunities for veterinary professionals due to its diverse population of domesticated animals, wildlife habitats, and industrial livestock farms. The document emphasizes the importance of adapting veterinary practices to regional needs while adhering to national regulations set by institutions such as the French Veterinary Council (Ordre des Vétérinaires) and the Ministry of Agriculture. Through a combination of case studies, policy analysis, and interdisciplinary research, this abstract highlights how veterinarians in Lyon are navigating contemporary issues such as zoonotic disease prevention, urban pet healthcare accessibility, and sustainable livestock management. The document also underscores the need for continued education and innovation in veterinary science to address the evolving demands of France Lyon’s ecosystem.</w:t>
      </w:r>
    </w:p>
    <w:bookmarkStart w:id="20" w:name="Xa1dda0439dc6a1b4209acfe9762bfe7675530b1"/>
    <w:p>
      <w:pPr>
        <w:pStyle w:val="Heading2"/>
      </w:pPr>
      <w:r>
        <w:t xml:space="preserve">1. Introduction: The Veterinarian's Role in France Lyon</w:t>
      </w:r>
    </w:p>
    <w:p>
      <w:pPr>
        <w:pStyle w:val="FirstParagraph"/>
      </w:pPr>
      <w:r>
        <w:t xml:space="preserve">The veterinarian is a pivotal professional figure within the framework of public health and animal care, particularly in regions like France Lyon, where urbanization intersects with rural traditions. As a city renowned for its culinary heritage and industrial activity, Lyon’s veterinary sector must address the dual needs of pet owners in densely populated areas and farmers in surrounding agricultural zones. Veterinarians here are not only tasked with treating animals but also with educating the public on responsible pet ownership, disease prevention, and environmental stewardship. The academic significance of studying this profession lies in understanding how local practices reflect broader national trends while addressing regional peculiarities.</w:t>
      </w:r>
    </w:p>
    <w:bookmarkEnd w:id="20"/>
    <w:bookmarkStart w:id="21" w:name="Xe2c10deea7d0f6a281a34d3cf10a61271e5a5ab"/>
    <w:p>
      <w:pPr>
        <w:pStyle w:val="Heading2"/>
      </w:pPr>
      <w:r>
        <w:t xml:space="preserve">2. Historical Context: Veterinary Practices in France Lyon</w:t>
      </w:r>
    </w:p>
    <w:p>
      <w:pPr>
        <w:pStyle w:val="FirstParagraph"/>
      </w:pPr>
      <w:r>
        <w:t xml:space="preserve">France has a long-standing tradition of veterinary medicine, dating back to the establishment of the first veterinary schools in the 18th century. In Lyon, this legacy is evident through institutions such as the École Nationale Vétérinaire de Toulouse (ENVT) and local clinics that serve as hubs for both research and practice. Historically, Lyon’s veterinary community played a key role in combating epidemics like foot-and-mouth disease and rabies, which required collaboration between veterinarians, public health officials, and rural communities. Today, this historical foundation continues to shape the profession’s approach to integrating science with societal needs.</w:t>
      </w:r>
    </w:p>
    <w:bookmarkEnd w:id="21"/>
    <w:bookmarkStart w:id="22" w:name="Xfc052a77e793be8683ecda3a62cf0498c56519a"/>
    <w:p>
      <w:pPr>
        <w:pStyle w:val="Heading2"/>
      </w:pPr>
      <w:r>
        <w:t xml:space="preserve">3. Educational Requirements for Veterinarians in France Lyon</w:t>
      </w:r>
    </w:p>
    <w:p>
      <w:pPr>
        <w:pStyle w:val="FirstParagraph"/>
      </w:pPr>
      <w:r>
        <w:t xml:space="preserve">Becoming a veterinarian in France Lyon requires rigorous academic training and adherence to national standards. Prospective veterinarians must complete a five-year program at one of France’s Écoles Nationales Vétérinaires (ENVTs), followed by a year of mandatory clinical internship under the supervision of licensed professionals. In Lyon, this process is further enriched by partnerships with local agricultural cooperatives and research institutions, allowing students to gain practical experience in both urban and rural settings. The French Veterinary Council ensures that all practitioners meet stringent criteria for certification and ongoing professional development, which is essential for maintaining high standards of care in a dynamic region like Lyon.</w:t>
      </w:r>
    </w:p>
    <w:bookmarkEnd w:id="22"/>
    <w:bookmarkStart w:id="23" w:name="X1b4a6189d3bc280bf735ba870f4a6a2f6778cff"/>
    <w:p>
      <w:pPr>
        <w:pStyle w:val="Heading2"/>
      </w:pPr>
      <w:r>
        <w:t xml:space="preserve">4. Contemporary Challenges: Urbanization and Animal Welfare</w:t>
      </w:r>
    </w:p>
    <w:p>
      <w:pPr>
        <w:pStyle w:val="FirstParagraph"/>
      </w:pPr>
      <w:r>
        <w:t xml:space="preserve">Lyon’s rapid urban expansion has created new challenges for veterinarians, particularly in managing the health of companion animals and mitigating risks associated with overcrowding. Issues such as stray animal populations, the spread of infectious diseases in densely populated neighborhoods, and the demand for 24/7 emergency veterinary services are increasingly pressing. Veterinarians in Lyon have responded by developing mobile clinics, collaborating with local governments on spay/neuter programs, and leveraging technology to improve diagnostic accuracy and treatment efficacy. These initiatives reflect a broader commitment to animal welfare while addressing the socio-economic pressures of urban life.</w:t>
      </w:r>
    </w:p>
    <w:bookmarkEnd w:id="23"/>
    <w:bookmarkStart w:id="24" w:name="X8a2e75add8fe353f6cb5a138c36dd9e84ae4451"/>
    <w:p>
      <w:pPr>
        <w:pStyle w:val="Heading2"/>
      </w:pPr>
      <w:r>
        <w:t xml:space="preserve">5. The Veterinarian’s Role in Sustainable Agriculture</w:t>
      </w:r>
    </w:p>
    <w:p>
      <w:pPr>
        <w:pStyle w:val="FirstParagraph"/>
      </w:pPr>
      <w:r>
        <w:t xml:space="preserve">Outside Lyon’s city limits, veterinarians play a crucial role in supporting sustainable agriculture practices across France’s fertile Rhône Valley. This includes monitoring livestock health to prevent the use of antibiotics, promoting eco-friendly feed options, and advising farmers on climate-resilient practices. In Lyon, veterinary professionals often work with local agro-industrial enterprises to ensure compliance with European Union regulations on animal welfare and food safety. Their expertise is vital in balancing economic growth with environmental protection, a challenge that resonates deeply within France Lyon’s agricultural sector.</w:t>
      </w:r>
    </w:p>
    <w:bookmarkEnd w:id="24"/>
    <w:bookmarkStart w:id="25" w:name="X44637ee2ec56195b6392b35bf75759e4f8f7c1b"/>
    <w:p>
      <w:pPr>
        <w:pStyle w:val="Heading2"/>
      </w:pPr>
      <w:r>
        <w:t xml:space="preserve">6. Public Health and Zoonotic Disease Prevention</w:t>
      </w:r>
    </w:p>
    <w:p>
      <w:pPr>
        <w:pStyle w:val="FirstParagraph"/>
      </w:pPr>
      <w:r>
        <w:t xml:space="preserve">Veterinarians in Lyon are also at the forefront of combating zoonotic diseases, which pose a significant threat to both human and animal populations. The city’s proximity to natural habitats increases the risk of diseases like Lyme disease and leptospirosis, requiring veterinarians to collaborate with epidemiologists and public health officials. Through initiatives such as vaccination drives for pets, wildlife monitoring programs, and community education campaigns, Lyon’s veterinary community is actively reducing the transmission of zoonotic pathogens. These efforts highlight the interdisciplinary nature of modern veterinary practice.</w:t>
      </w:r>
    </w:p>
    <w:bookmarkEnd w:id="25"/>
    <w:bookmarkStart w:id="26" w:name="Xbee6313b339f602a78208bb61074c690cb1a2cf"/>
    <w:p>
      <w:pPr>
        <w:pStyle w:val="Heading2"/>
      </w:pPr>
      <w:r>
        <w:t xml:space="preserve">7. Technological Advancements in Veterinary Care</w:t>
      </w:r>
    </w:p>
    <w:p>
      <w:pPr>
        <w:pStyle w:val="FirstParagraph"/>
      </w:pPr>
      <w:r>
        <w:t xml:space="preserve">France Lyon has emerged as a hub for technological innovation in veterinary medicine, with veterinarians increasingly adopting digital tools such as telemedicine platforms, AI-driven diagnostic systems, and robotic surgical equipment. These advancements have enhanced the efficiency of care delivery while expanding access to specialized services in remote areas surrounding Lyon. However, the integration of technology also raises ethical and regulatory questions that require careful navigation by both practitioners and policymakers.</w:t>
      </w:r>
    </w:p>
    <w:bookmarkEnd w:id="26"/>
    <w:bookmarkStart w:id="27" w:name="X67db843c75a67dc79dd8c74196b343a2f79b213"/>
    <w:p>
      <w:pPr>
        <w:pStyle w:val="Heading2"/>
      </w:pPr>
      <w:r>
        <w:t xml:space="preserve">8. Conclusion: The Future of Veterinarians in France Lyon</w:t>
      </w:r>
    </w:p>
    <w:p>
      <w:pPr>
        <w:pStyle w:val="FirstParagraph"/>
      </w:pPr>
      <w:r>
        <w:t xml:space="preserve">The veterinarian’s role in France Lyon is a testament to the profession’s adaptability and dedication to holistic care. As urbanization, climate change, and technological progress continue to reshape the landscape, veterinarians must remain at the forefront of innovation while upholding ethical standards. This academic abstract underscores the necessity of fostering interdisciplinary collaboration between veterinary professionals, researchers, and local authorities in Lyon to ensure sustainable solutions for both animal and human health. By prioritizing education, research, and community engagement, France Lyon’s veterinary sector will continue to serve as a model for other regions grappling with similar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Veterinarians in France Lyon: An Academic Abstract</dc:title>
  <dc:creator/>
  <dc:language>en</dc:language>
  <cp:keywords/>
  <dcterms:created xsi:type="dcterms:W3CDTF">2026-07-23T17:10:23Z</dcterms:created>
  <dcterms:modified xsi:type="dcterms:W3CDTF">2026-07-23T17:10:23Z</dcterms:modified>
</cp:coreProperties>
</file>

<file path=docProps/custom.xml><?xml version="1.0" encoding="utf-8"?>
<Properties xmlns="http://schemas.openxmlformats.org/officeDocument/2006/custom-properties" xmlns:vt="http://schemas.openxmlformats.org/officeDocument/2006/docPropsVTypes"/>
</file>