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ddfa814d1f4ce07b38d76e0c3c77f97e43e994e"/>
    <w:p>
      <w:pPr>
        <w:pStyle w:val="Heading1"/>
      </w:pPr>
      <w:r>
        <w:t xml:space="preserve">Abstract Academic Document: The Role of the Veterinarian in Germany, Berlin</w:t>
      </w:r>
    </w:p>
    <w:p>
      <w:pPr>
        <w:pStyle w:val="FirstParagraph"/>
      </w:pPr>
      <w:r>
        <w:rPr>
          <w:bCs/>
          <w:b/>
        </w:rPr>
        <w:t xml:space="preserve">Introduction:</w:t>
      </w:r>
      <w:r>
        <w:t xml:space="preserve"> </w:t>
      </w:r>
      <w:r>
        <w:t xml:space="preserve">The profession of the Veterinarian holds significant cultural, legal, and societal importance in modern societies, particularly within urban centers like Germany Berlin. This abstract academic document explores the multifaceted role of veterinarians in Germany’s capital city, emphasizing their contributions to animal welfare, public health, and the unique socio-political context of Berlin. As a hub for innovation and diversity in Europe, Berlin presents distinct challenges and opportunities for veterinary professionals, necessitating a nuanced understanding of their responsibilities within this dynamic environment.</w:t>
      </w:r>
    </w:p>
    <w:p>
      <w:pPr>
        <w:pStyle w:val="BodyText"/>
      </w:pPr>
      <w:r>
        <w:rPr>
          <w:bCs/>
          <w:b/>
        </w:rPr>
        <w:t xml:space="preserve">Contextual Relevance:</w:t>
      </w:r>
      <w:r>
        <w:t xml:space="preserve"> </w:t>
      </w:r>
      <w:r>
        <w:t xml:space="preserve">Germany has long prioritized animal welfare through stringent legal frameworks such as the</w:t>
      </w:r>
      <w:r>
        <w:t xml:space="preserve"> </w:t>
      </w:r>
      <w:r>
        <w:rPr>
          <w:iCs/>
          <w:i/>
        </w:rPr>
        <w:t xml:space="preserve">TierSchutzgesetz</w:t>
      </w:r>
      <w:r>
        <w:t xml:space="preserve"> </w:t>
      </w:r>
      <w:r>
        <w:t xml:space="preserve">(Animal Welfare Act) and the</w:t>
      </w:r>
      <w:r>
        <w:t xml:space="preserve"> </w:t>
      </w:r>
      <w:r>
        <w:rPr>
          <w:iCs/>
          <w:i/>
        </w:rPr>
        <w:t xml:space="preserve">Tierschutz-Verordnung</w:t>
      </w:r>
      <w:r>
        <w:t xml:space="preserve"> </w:t>
      </w:r>
      <w:r>
        <w:t xml:space="preserve">(Animal Welfare Ordinance). These regulations mandate that veterinarians uphold high standards of care for both domesticated and wild animals, reflecting Germany’s commitment to ethical treatment. In Berlin, this framework is further shaped by the city’s unique status as a melting pot of cultures, where pet ownership rates are among the highest in Europe. According to recent surveys by the German Federal Agency for Civic Education (</w:t>
      </w:r>
      <w:r>
        <w:rPr>
          <w:iCs/>
          <w:i/>
        </w:rPr>
        <w:t xml:space="preserve">Bundeszentrale für politische Bildung</w:t>
      </w:r>
      <w:r>
        <w:t xml:space="preserve">), over 56% of Berlin residents own pets, with dogs and cats comprising the majority. This statistic underscores the critical need for veterinarians to adapt their services to an urban population with diverse needs.</w:t>
      </w:r>
    </w:p>
    <w:p>
      <w:pPr>
        <w:pStyle w:val="BodyText"/>
      </w:pPr>
      <w:r>
        <w:rPr>
          <w:bCs/>
          <w:b/>
        </w:rPr>
        <w:t xml:space="preserve">Veterinary Education and Professional Standards:</w:t>
      </w:r>
      <w:r>
        <w:t xml:space="preserve"> </w:t>
      </w:r>
      <w:r>
        <w:t xml:space="preserve">In Germany, including Berlin, veterinary education is rigorous and highly specialized. Prospective veterinarians must complete a six-year degree program at one of the nation’s eight state-run veterinary universities. The</w:t>
      </w:r>
      <w:r>
        <w:t xml:space="preserve"> </w:t>
      </w:r>
      <w:r>
        <w:rPr>
          <w:iCs/>
          <w:i/>
        </w:rPr>
        <w:t xml:space="preserve">Friedrich-Loeffler-Institut</w:t>
      </w:r>
      <w:r>
        <w:t xml:space="preserve">, though not located in Berlin, collaborates extensively with local institutions to advance research in zoonotic diseases and animal health. Graduates are licensed by the German Veterinary Association (</w:t>
      </w:r>
      <w:r>
        <w:rPr>
          <w:iCs/>
          <w:i/>
        </w:rPr>
        <w:t xml:space="preserve">Deutsche Tierärztekammer</w:t>
      </w:r>
      <w:r>
        <w:t xml:space="preserve">, DtÄK) and must adhere to strict continuing education requirements. In Berlin, this includes compliance with EU regulations on animal health, as well as participation in local initiatives such as the</w:t>
      </w:r>
      <w:r>
        <w:t xml:space="preserve"> </w:t>
      </w:r>
      <w:r>
        <w:rPr>
          <w:iCs/>
          <w:i/>
        </w:rPr>
        <w:t xml:space="preserve">Berliner Tierschutzgesetz</w:t>
      </w:r>
      <w:r>
        <w:t xml:space="preserve"> </w:t>
      </w:r>
      <w:r>
        <w:t xml:space="preserve">(Berlin Animal Welfare Act), which imposes additional protections for animals in urban settings.</w:t>
      </w:r>
    </w:p>
    <w:p>
      <w:pPr>
        <w:pStyle w:val="BodyText"/>
      </w:pPr>
      <w:r>
        <w:rPr>
          <w:bCs/>
          <w:b/>
        </w:rPr>
        <w:t xml:space="preserve">Public Health and Community Impact:</w:t>
      </w:r>
      <w:r>
        <w:t xml:space="preserve"> </w:t>
      </w:r>
      <w:r>
        <w:t xml:space="preserve">Veterinarians in Berlin serve a dual role: safeguarding animal health while contributing to human public health. This is particularly evident in the management of zoonotic diseases, such as rabies and leptospirosis, which require coordinated efforts between veterinary professionals and municipal health departments. The city’s proximity to natural reserves like the</w:t>
      </w:r>
      <w:r>
        <w:t xml:space="preserve"> </w:t>
      </w:r>
      <w:r>
        <w:rPr>
          <w:iCs/>
          <w:i/>
        </w:rPr>
        <w:t xml:space="preserve">Reinickendorfer Schlachtensee</w:t>
      </w:r>
      <w:r>
        <w:t xml:space="preserve"> </w:t>
      </w:r>
      <w:r>
        <w:t xml:space="preserve">and</w:t>
      </w:r>
      <w:r>
        <w:t xml:space="preserve"> </w:t>
      </w:r>
      <w:r>
        <w:rPr>
          <w:iCs/>
          <w:i/>
        </w:rPr>
        <w:t xml:space="preserve">Wannsee</w:t>
      </w:r>
      <w:r>
        <w:t xml:space="preserve"> </w:t>
      </w:r>
      <w:r>
        <w:t xml:space="preserve">necessitates expertise in wildlife medicine. Additionally, Berlin’s emphasis on sustainability has led veterinarians to promote eco-friendly practices, such as reducing pharmaceutical waste and advocating for plant-based diets for pets.</w:t>
      </w:r>
    </w:p>
    <w:p>
      <w:pPr>
        <w:pStyle w:val="BodyText"/>
      </w:pPr>
      <w:r>
        <w:rPr>
          <w:bCs/>
          <w:b/>
        </w:rPr>
        <w:t xml:space="preserve">Cultural and Ethical Considerations:</w:t>
      </w:r>
      <w:r>
        <w:t xml:space="preserve"> </w:t>
      </w:r>
      <w:r>
        <w:t xml:space="preserve">The role of the Veterinarian in Berlin is further complicated by the city’s progressive social policies. For instance, Berlin recognizes pet animals as “family members” in legal contexts, influencing everything from adoption processes to end-of-life care. This cultural shift has prompted veterinarians to adopt a more compassionate and holistic approach, integrating mental health support for both animals and their owners. Notably, Berlin hosts several animal welfare NGOs, such as the</w:t>
      </w:r>
      <w:r>
        <w:t xml:space="preserve"> </w:t>
      </w:r>
      <w:r>
        <w:rPr>
          <w:iCs/>
          <w:i/>
        </w:rPr>
        <w:t xml:space="preserve">Animal Protection League of Berlin</w:t>
      </w:r>
      <w:r>
        <w:t xml:space="preserve">, which collaborate with veterinarians on spay/neuter programs and rescue operations.</w:t>
      </w:r>
    </w:p>
    <w:p>
      <w:pPr>
        <w:pStyle w:val="BodyText"/>
      </w:pPr>
      <w:r>
        <w:rPr>
          <w:bCs/>
          <w:b/>
        </w:rPr>
        <w:t xml:space="preserve">Economic Dimensions:</w:t>
      </w:r>
      <w:r>
        <w:t xml:space="preserve"> </w:t>
      </w:r>
      <w:r>
        <w:t xml:space="preserve">The veterinary sector in Germany Berlin is a significant contributor to the local economy. With over 500 licensed veterinary practices, including specialized clinics for exotic pets and aquatic animals, Berlin attracts professionals from across Europe. The city’s reputation as a center for innovation also fosters research opportunities. For example, the</w:t>
      </w:r>
      <w:r>
        <w:t xml:space="preserve"> </w:t>
      </w:r>
      <w:r>
        <w:rPr>
          <w:iCs/>
          <w:i/>
        </w:rPr>
        <w:t xml:space="preserve">Charité – Universitätsmedizin Berlin</w:t>
      </w:r>
      <w:r>
        <w:t xml:space="preserve"> </w:t>
      </w:r>
      <w:r>
        <w:t xml:space="preserve">has pioneered studies on equine-assisted therapy and the use of AI in veterinary diagnostics. These advancements highlight how Veterinarians in Germany Berlin are not only practitioners but also pioneers in technological and scientific progress.</w:t>
      </w:r>
    </w:p>
    <w:p>
      <w:pPr>
        <w:pStyle w:val="BodyText"/>
      </w:pPr>
      <w:r>
        <w:rPr>
          <w:bCs/>
          <w:b/>
        </w:rPr>
        <w:t xml:space="preserve">Challenges and Future Directions:</w:t>
      </w:r>
      <w:r>
        <w:t xml:space="preserve"> </w:t>
      </w:r>
      <w:r>
        <w:t xml:space="preserve">Despite these achievements, Veterinarians in Berlin face challenges such as rising costs of medical supplies, an aging population of animals requiring geriatric care, and the ethical dilemmas posed by urbanization. The increasing prevalence of multi-pet households necessitates a focus on preventive care and behavioral counseling. Furthermore, climate change has introduced new risks to animal health, requiring Veterinarians to stay abreast of evolving threats like vector-borne diseases.</w:t>
      </w:r>
    </w:p>
    <w:p>
      <w:pPr>
        <w:pStyle w:val="BodyText"/>
      </w:pPr>
      <w:r>
        <w:rPr>
          <w:bCs/>
          <w:b/>
        </w:rPr>
        <w:t xml:space="preserve">Conclusion:</w:t>
      </w:r>
      <w:r>
        <w:t xml:space="preserve"> </w:t>
      </w:r>
      <w:r>
        <w:t xml:space="preserve">In conclusion, the Veterinarian in Germany Berlin is a vital professional whose expertise transcends traditional clinical practice. Their work is deeply embedded in the legal, cultural, and scientific fabric of the city, reflecting Germany’s broader commitment to animal welfare and public health. As Berlin continues to evolve as a global urban center, Veterinarians will play an increasingly critical role in addressing emerging challenges while upholding the ethical standards that define their profession. This document underscores the necessity of fostering interdisciplinary collaboration between veterinarians, policymakers, and the public to ensure that Berlin remains a model for compassionate and sustainable animal care in Europe.</w:t>
      </w:r>
    </w:p>
    <w:p>
      <w:pPr>
        <w:pStyle w:val="BodyText"/>
      </w:pPr>
      <w:r>
        <w:rPr>
          <w:bCs/>
          <w:b/>
        </w:rPr>
        <w:t xml:space="preserve">Keywords:</w:t>
      </w:r>
      <w:r>
        <w:t xml:space="preserve"> </w:t>
      </w:r>
      <w:r>
        <w:t xml:space="preserve">Veterinarian, Germany Berlin, Animal Welfare Act (</w:t>
      </w:r>
      <w:r>
        <w:rPr>
          <w:iCs/>
          <w:i/>
        </w:rPr>
        <w:t xml:space="preserve">TierSchutzgesetz</w:t>
      </w:r>
      <w:r>
        <w:t xml:space="preserve">, TierSchG), Public Health, Zoonotic Diseases, Veterinary Education.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Germany Berlin</dc:title>
  <dc:creator/>
  <dc:language>en</dc:language>
  <cp:keywords/>
  <dcterms:created xsi:type="dcterms:W3CDTF">2026-07-22T11:03:01Z</dcterms:created>
  <dcterms:modified xsi:type="dcterms:W3CDTF">2026-07-22T11:03:01Z</dcterms:modified>
</cp:coreProperties>
</file>

<file path=docProps/custom.xml><?xml version="1.0" encoding="utf-8"?>
<Properties xmlns="http://schemas.openxmlformats.org/officeDocument/2006/custom-properties" xmlns:vt="http://schemas.openxmlformats.org/officeDocument/2006/docPropsVTypes"/>
</file>