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23ec8fb85c7e4b5e0f724f04fcfc99c04c8968"/>
    <w:p>
      <w:pPr>
        <w:pStyle w:val="Heading1"/>
      </w:pPr>
      <w:r>
        <w:t xml:space="preserve">Abstract Academic Document: The Role of Veterinarians in Urban India – A Case Study of Mumbai</w:t>
      </w:r>
    </w:p>
    <w:bookmarkStart w:id="20" w:name="introduction"/>
    <w:p>
      <w:pPr>
        <w:pStyle w:val="Heading2"/>
      </w:pPr>
      <w:r>
        <w:t xml:space="preserve">Introduction</w:t>
      </w:r>
    </w:p>
    <w:p>
      <w:pPr>
        <w:pStyle w:val="FirstParagraph"/>
      </w:pPr>
      <w:r>
        <w:t xml:space="preserve">The role of a veterinarian has evolved significantly over the past few decades, particularly in densely populated urban centers like Mumbai, India. As a critical component of public health infrastructure, veterinarians contribute to the well-being of both domesticated animals and humans through disease prevention, zoonotic control, and ethical animal care. This abstract academic document explores the multifaceted responsibilities of veterinarians in Mumbai, examining their challenges, opportunities for professional growth, and contributions to societal welfare in an urban context. The focus on India Mumbai is crucial due to its unique socio-economic dynamics, which shape the veterinary profession’s scope and demands.</w:t>
      </w:r>
    </w:p>
    <w:bookmarkEnd w:id="20"/>
    <w:bookmarkStart w:id="27" w:name="the-veterinary-profession-in-urban-india"/>
    <w:p>
      <w:pPr>
        <w:pStyle w:val="Heading2"/>
      </w:pPr>
      <w:r>
        <w:t xml:space="preserve">The Veterinary Profession in Urban India</w:t>
      </w:r>
    </w:p>
    <w:p>
      <w:pPr>
        <w:pStyle w:val="FirstParagraph"/>
      </w:pPr>
      <w:r>
        <w:t xml:space="preserve">In India, the veterinary profession has traditionally been associated with livestock management and rural agricultural practices. However, cities like Mumbai have redefined this role by integrating urban animal care into their public health systems. Mumbai, home to over 20 million people and a diverse ecosystem of companion animals (e.g., dogs, cats), exotic pets (e.g., birds, reptiles), and stray populations, presents unique challenges for veterinarians. The coexistence of humans with animals in high-density environments necessitates specialized skills in urban animal welfare, disease surveillance, and emergency response.</w:t>
      </w:r>
    </w:p>
    <w:bookmarkStart w:id="21" w:name="Xc91716125182858e5933e713d42ee20ce49e6a7"/>
    <w:p>
      <w:pPr>
        <w:pStyle w:val="Heading3"/>
      </w:pPr>
      <w:r>
        <w:t xml:space="preserve">Challenges Faced by Veterinarians in Mumbai</w:t>
      </w:r>
    </w:p>
    <w:p>
      <w:pPr>
        <w:pStyle w:val="FirstParagraph"/>
      </w:pPr>
      <w:r>
        <w:t xml:space="preserve">Veterinarians in Mumbai must navigate a complex web of challenges. One significant issue is the management of stray animal populations. The city’s stray dog problem has led to public health concerns, including rabies transmission and conflicts between humans and animals. Veterinarians play a pivotal role in implementing sterilization programs, vaccination drives, and rehabilitation efforts for strays. However, limited funding and bureaucratic hurdles often hinder the effectiveness of these initiatives.</w:t>
      </w:r>
    </w:p>
    <w:p>
      <w:pPr>
        <w:pStyle w:val="BodyText"/>
      </w:pPr>
      <w:r>
        <w:t xml:space="preserve">Another challenge is the increasing demand for pet care services. As Mumbai’s middle class expands, so does the ownership of companion animals. Veterinarians must address not only medical needs but also behavioral issues and preventive care for pets. This requires a blend of clinical expertise and customer service skills to cater to urban clients who view their pets as family members.</w:t>
      </w:r>
    </w:p>
    <w:p>
      <w:pPr>
        <w:pStyle w:val="BodyText"/>
      </w:pPr>
      <w:r>
        <w:t xml:space="preserve">Additionally, veterinarians in Mumbai are frequently called upon to handle zoonotic diseases, such as leptospirosis and rabies. The proximity of humans, animals, and waste disposal systems in urban areas creates an environment conducive to disease outbreaks. Veterinarians collaborate with public health departments to monitor and mitigate these risks through education campaigns and rapid response mechanisms.</w:t>
      </w:r>
    </w:p>
    <w:bookmarkEnd w:id="21"/>
    <w:bookmarkStart w:id="22" w:name="Xf58e2223005f287159dcaac3adcf1ae1fc4534c"/>
    <w:p>
      <w:pPr>
        <w:pStyle w:val="Heading3"/>
      </w:pPr>
      <w:r>
        <w:t xml:space="preserve">Educational Landscape for Veterinarians in India Mumbai</w:t>
      </w:r>
    </w:p>
    <w:p>
      <w:pPr>
        <w:pStyle w:val="FirstParagraph"/>
      </w:pPr>
      <w:r>
        <w:t xml:space="preserve">The Indian veterinary education system is structured under the Indian Veterinary Research Institute (IVRI) and state-level agricultural universities. In Mumbai, institutions like the College of Veterinary Sciences (under Maharashtra Animal &amp; Fishery Sciences University) offer undergraduate and postgraduate programs in veterinary science. These programs emphasize clinical practice, pathology, surgery, and public health management.</w:t>
      </w:r>
    </w:p>
    <w:p>
      <w:pPr>
        <w:pStyle w:val="BodyText"/>
      </w:pPr>
      <w:r>
        <w:t xml:space="preserve">However, there is a growing need for specialized training in urban veterinary medicine. Topics such as urban wildlife management, animal-assisted therapy for humans with mental health issues, and the use of technology in diagnostics are not yet fully integrated into standard curricula. Veterinarians in Mumbai often pursue additional certifications or international collaborations to bridge this gap.</w:t>
      </w:r>
    </w:p>
    <w:bookmarkEnd w:id="22"/>
    <w:bookmarkStart w:id="23" w:name="opportunities-and-innovations"/>
    <w:p>
      <w:pPr>
        <w:pStyle w:val="Heading3"/>
      </w:pPr>
      <w:r>
        <w:t xml:space="preserve">Opportunities and Innovations</w:t>
      </w:r>
    </w:p>
    <w:p>
      <w:pPr>
        <w:pStyle w:val="FirstParagraph"/>
      </w:pPr>
      <w:r>
        <w:t xml:space="preserve">Mumbai’s dynamic urban environment offers veterinarians opportunities for innovation and professional growth. The rise of private veterinary clinics, mobile pet hospitals, and telemedicine platforms has expanded access to animal healthcare. For instance, some clinics now offer online consultations for routine check-ups, reducing the burden on physical facilities during peak hours.</w:t>
      </w:r>
    </w:p>
    <w:p>
      <w:pPr>
        <w:pStyle w:val="BodyText"/>
      </w:pPr>
      <w:r>
        <w:t xml:space="preserve">Moreover, the integration of technology in veterinary practice is transforming Mumbai’s landscape. Veterinarians are adopting digital tools such as AI-driven diagnostic software and electronic health records to improve efficiency. These advancements not only enhance patient care but also align with India’s national initiatives like Digital India, which promote technological adoption across sectors.</w:t>
      </w:r>
    </w:p>
    <w:p>
      <w:pPr>
        <w:pStyle w:val="BodyText"/>
      </w:pPr>
      <w:r>
        <w:t xml:space="preserve">Another area of growth is the intersection of veterinary science and environmental conservation. Mumbai’s coastal areas and green spaces host wildlife that occasionally interacts with urban populations. Veterinarians are increasingly involved in rescue operations for injured animals, rehabilitation programs, and ecological research projects supported by NGOs and government agencies.</w:t>
      </w:r>
    </w:p>
    <w:bookmarkEnd w:id="23"/>
    <w:bookmarkStart w:id="24" w:name="X38efe34026314b8a7120e72cc88ce469d6791c9"/>
    <w:p>
      <w:pPr>
        <w:pStyle w:val="Heading3"/>
      </w:pPr>
      <w:r>
        <w:t xml:space="preserve">Societal Impact of Veterinarians in Mumbai</w:t>
      </w:r>
    </w:p>
    <w:p>
      <w:pPr>
        <w:pStyle w:val="FirstParagraph"/>
      </w:pPr>
      <w:r>
        <w:t xml:space="preserve">The societal impact of veterinarians extends beyond animal health. By addressing zoonotic diseases, they contribute to the prevention of human pandemics. For example, Mumbai’s rabies control programs have significantly reduced incidence rates through mass vaccination drives for stray dogs and public awareness campaigns.</w:t>
      </w:r>
    </w:p>
    <w:p>
      <w:pPr>
        <w:pStyle w:val="BodyText"/>
      </w:pPr>
      <w:r>
        <w:t xml:space="preserve">Veterinarians also play a role in promoting ethical treatment of animals in urban settings. They advocate against animal cruelty, enforce animal welfare laws, and educate the public on responsible pet ownership. This aligns with India’s Animal Welfare Board of India (AWBI) initiatives, which emphasize humane practices for both domestic and wild animals.</w:t>
      </w:r>
    </w:p>
    <w:p>
      <w:pPr>
        <w:pStyle w:val="BodyText"/>
      </w:pPr>
      <w:r>
        <w:t xml:space="preserve">Furthermore, the profession fosters economic opportunities by supporting industries like pet grooming, animal tourism (e.g., wildlife sanctuaries), and agricultural trade. Veterinarians in Mumbai often work with local farmers to improve livestock health, ensuring food security in the region.</w:t>
      </w:r>
    </w:p>
    <w:bookmarkEnd w:id="24"/>
    <w:bookmarkStart w:id="25" w:name="conclusion"/>
    <w:p>
      <w:pPr>
        <w:pStyle w:val="Heading3"/>
      </w:pPr>
      <w:r>
        <w:t xml:space="preserve">Conclusion</w:t>
      </w:r>
    </w:p>
    <w:p>
      <w:pPr>
        <w:pStyle w:val="FirstParagraph"/>
      </w:pPr>
      <w:r>
        <w:t xml:space="preserve">The role of a veterinarian in India Mumbai is multifaceted, demanding adaptability and a commitment to both animal welfare and public health. As the city continues to grow, veterinarians will need to address emerging challenges while leveraging technological advancements and collaborative efforts with other sectors. The academic study of this profession highlights its critical importance in urban ecosystems, emphasizing the need for policy reforms, educational upgrades, and increased public engagement. By focusing on India Mumbai as a case study, this document underscores the unique contributions of veterinarians to societal well-being in rapidly developing urban centers.</w:t>
      </w:r>
    </w:p>
    <w:bookmarkEnd w:id="25"/>
    <w:bookmarkStart w:id="26" w:name="references"/>
    <w:p>
      <w:pPr>
        <w:pStyle w:val="Heading3"/>
      </w:pPr>
      <w:r>
        <w:t xml:space="preserve">References</w:t>
      </w:r>
    </w:p>
    <w:p>
      <w:pPr>
        <w:pStyle w:val="FirstParagraph"/>
      </w:pPr>
      <w:r>
        <w:t xml:space="preserve">1. Ministry of Fisheries, Animal Husbandry and Dairying, Government of India (2023). National Veterinary Education Policy.</w:t>
      </w:r>
      <w:r>
        <w:br/>
      </w:r>
      <w:r>
        <w:t xml:space="preserve">2. Maharashtra Animal &amp; Fishery Sciences University (MAFSU) (2024). Annual Report on Veterinary Services in Mumbai.</w:t>
      </w:r>
      <w:r>
        <w:br/>
      </w:r>
      <w:r>
        <w:t xml:space="preserve">3. World Health Organization (WHO) (2023). Zoonotic Disease Surveillance in Urban Areas of India.</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India Mumbai</dc:title>
  <dc:creator/>
  <dc:language>en</dc:language>
  <cp:keywords/>
  <dcterms:created xsi:type="dcterms:W3CDTF">2026-07-21T05:53:56Z</dcterms:created>
  <dcterms:modified xsi:type="dcterms:W3CDTF">2026-07-21T05:53:56Z</dcterms:modified>
</cp:coreProperties>
</file>

<file path=docProps/custom.xml><?xml version="1.0" encoding="utf-8"?>
<Properties xmlns="http://schemas.openxmlformats.org/officeDocument/2006/custom-properties" xmlns:vt="http://schemas.openxmlformats.org/officeDocument/2006/docPropsVTypes"/>
</file>