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70018408e06b1a5a84ff7a2eb342514012d72d0"/>
    <w:p>
      <w:pPr>
        <w:pStyle w:val="Heading1"/>
      </w:pPr>
      <w:r>
        <w:t xml:space="preserve">Abstract Academic Document: The Role of the Veterinarian in Iraq, Baghdad</w:t>
      </w:r>
    </w:p>
    <w:p>
      <w:pPr>
        <w:pStyle w:val="FirstParagraph"/>
      </w:pPr>
      <w:r>
        <w:rPr>
          <w:bCs/>
          <w:b/>
        </w:rPr>
        <w:t xml:space="preserve">Abstract:</w:t>
      </w:r>
    </w:p>
    <w:p>
      <w:pPr>
        <w:pStyle w:val="BodyText"/>
      </w:pPr>
      <w:r>
        <w:t xml:space="preserve">In the context of global public health and economic development, the profession of a veterinarian plays a critical role in maintaining the well-being of both animal and human populations. In Iraq, particularly in its capital city Baghdad, this role is especially significant due to unique socio-economic challenges, environmental conditions, and historical disruptions that have impacted veterinary services. This abstract academic document explores the multifaceted responsibilities of veterinarians in Baghdad, their contributions to public health and agriculture, the challenges they face within the Iraqi context, and potential strategies for enhancing veterinary care in this region. The discussion underscores the importance of integrating veterinary science with public policy to address zoonotic diseases, food safety concerns, and livestock management in a rapidly evolving urban environment like Baghdad.</w:t>
      </w:r>
    </w:p>
    <w:bookmarkStart w:id="20" w:name="X61fbbfcd89f536280588a47dbfad7b29590ac37"/>
    <w:p>
      <w:pPr>
        <w:pStyle w:val="Heading2"/>
      </w:pPr>
      <w:r>
        <w:t xml:space="preserve">1. Introduction: The Significance of Veterinarians in Iraq</w:t>
      </w:r>
    </w:p>
    <w:p>
      <w:pPr>
        <w:pStyle w:val="FirstParagraph"/>
      </w:pPr>
      <w:r>
        <w:t xml:space="preserve">Iraq has long been a region where the intersection of human and animal health is vital to national stability and progress. As the capital city, Baghdad serves as both an administrative center and a hub for agricultural activity, making it a focal point for veterinary services. Veterinarians in Baghdad are tasked with addressing complex issues such as the control of infectious diseases in livestock, ensuring food security through safe meat and dairy production, and mitigating the spread of zoonotic pathogens that can transition from animals to humans. The role of a veterinarian extends beyond clinical care; it encompasses research, policy advising, education, and community outreach—dimensions that are particularly relevant in a post-conflict environment like Iraq.</w:t>
      </w:r>
    </w:p>
    <w:bookmarkEnd w:id="20"/>
    <w:bookmarkStart w:id="21" w:name="Xf4147c9c3d82b789008c5fdaf3cbd5a0175281e"/>
    <w:p>
      <w:pPr>
        <w:pStyle w:val="Heading2"/>
      </w:pPr>
      <w:r>
        <w:t xml:space="preserve">2. Challenges Faced by Veterinarians in Baghdad</w:t>
      </w:r>
    </w:p>
    <w:p>
      <w:pPr>
        <w:pStyle w:val="FirstParagraph"/>
      </w:pPr>
      <w:r>
        <w:t xml:space="preserve">The profession of veterinary medicine in Baghdad faces numerous challenges rooted in political instability, economic constraints, and infrastructure limitations. Following years of conflict and sanctions, many veterinary institutions have struggled to maintain adequate resources for training and research. The lack of modern diagnostic equipment and vaccines has hindered the ability of veterinarians to effectively manage outbreaks such as foot-and-mouth disease or rabies. Additionally, the migration of skilled professionals abroad due to underfunding has created a shortage of qualified personnel, exacerbating the strain on existing veterinary services.</w:t>
      </w:r>
    </w:p>
    <w:p>
      <w:pPr>
        <w:numPr>
          <w:ilvl w:val="0"/>
          <w:numId w:val="1001"/>
        </w:numPr>
        <w:pStyle w:val="Compact"/>
      </w:pPr>
      <w:r>
        <w:rPr>
          <w:bCs/>
          <w:b/>
        </w:rPr>
        <w:t xml:space="preserve">Resource Limitations:</w:t>
      </w:r>
      <w:r>
        <w:t xml:space="preserve"> </w:t>
      </w:r>
      <w:r>
        <w:t xml:space="preserve">Insufficient funding for veterinary clinics and laboratories impedes advanced medical interventions.</w:t>
      </w:r>
    </w:p>
    <w:p>
      <w:pPr>
        <w:numPr>
          <w:ilvl w:val="0"/>
          <w:numId w:val="1001"/>
        </w:numPr>
        <w:pStyle w:val="Compact"/>
      </w:pPr>
      <w:r>
        <w:rPr>
          <w:bCs/>
          <w:b/>
        </w:rPr>
        <w:t xml:space="preserve">Educational Gaps:</w:t>
      </w:r>
      <w:r>
        <w:t xml:space="preserve"> </w:t>
      </w:r>
      <w:r>
        <w:t xml:space="preserve">Veterinary schools in Baghdad often lack updated curricula to address emerging diseases and technological advancements.</w:t>
      </w:r>
    </w:p>
    <w:p>
      <w:pPr>
        <w:numPr>
          <w:ilvl w:val="0"/>
          <w:numId w:val="1001"/>
        </w:numPr>
        <w:pStyle w:val="Compact"/>
      </w:pPr>
      <w:r>
        <w:rPr>
          <w:bCs/>
          <w:b/>
        </w:rPr>
        <w:t xml:space="preserve">Public Awareness:</w:t>
      </w:r>
      <w:r>
        <w:t xml:space="preserve"> </w:t>
      </w:r>
      <w:r>
        <w:t xml:space="preserve">Limited awareness among local communities about the importance of animal health contributes to preventable disease transmission.</w:t>
      </w:r>
    </w:p>
    <w:bookmarkEnd w:id="21"/>
    <w:bookmarkStart w:id="22" w:name="X75170c7e823f76a8f01e82275d240f047921a04"/>
    <w:p>
      <w:pPr>
        <w:pStyle w:val="Heading2"/>
      </w:pPr>
      <w:r>
        <w:t xml:space="preserve">3. The Veterinarian’s Role in Public Health and Agriculture</w:t>
      </w:r>
    </w:p>
    <w:p>
      <w:pPr>
        <w:pStyle w:val="FirstParagraph"/>
      </w:pPr>
      <w:r>
        <w:t xml:space="preserve">Veterinarians in Baghdad are instrumental in safeguarding public health through their work with both domesticated animals and wildlife. In urban settings, they collaborate with local authorities to monitor stray animal populations, administer vaccinations, and enforce quarantine protocols during outbreaks. For example, the control of rabies in Baghdad’s neighborhoods has been a priority for veterinary teams working alongside public health officials.</w:t>
      </w:r>
    </w:p>
    <w:p>
      <w:pPr>
        <w:pStyle w:val="BodyText"/>
      </w:pPr>
      <w:r>
        <w:t xml:space="preserve">In rural areas surrounding Baghdad, veterinarians are crucial for supporting agricultural livelihoods. They provide care for livestock such as sheep, goats, and cattle—key components of Iraq’s economy—and help farmers implement sustainable practices to improve productivity. By addressing issues like parasitic infections or malnutrition in animals, veterinarians directly contribute to food security and poverty reduction.</w:t>
      </w:r>
    </w:p>
    <w:bookmarkEnd w:id="22"/>
    <w:bookmarkStart w:id="23" w:name="X2dd58f9c1470d112f29bb21ec6c8bd97744cacb"/>
    <w:p>
      <w:pPr>
        <w:pStyle w:val="Heading2"/>
      </w:pPr>
      <w:r>
        <w:t xml:space="preserve">4. Case Studies: Veterinary Interventions in Baghdad</w:t>
      </w:r>
    </w:p>
    <w:p>
      <w:pPr>
        <w:pStyle w:val="FirstParagraph"/>
      </w:pPr>
      <w:r>
        <w:t xml:space="preserve">One notable case study involves the 2018 outbreak of avian flu in Baghdad’s poultry markets. Veterinarians led efforts to cull infected birds, sanitize facilities, and educate traders about biosecurity measures. Their rapid response prevented the spread of the disease to humans and minimized economic losses for local vendors.</w:t>
      </w:r>
    </w:p>
    <w:p>
      <w:pPr>
        <w:pStyle w:val="BodyText"/>
      </w:pPr>
      <w:r>
        <w:t xml:space="preserve">Another example is the role of veterinarians in combating tick-borne diseases among livestock in Baghdad’s agricultural zones. Through partnerships with international organizations like the World Organisation for Animal Health (WOAH), veterinary teams introduced new vaccines and surveillance systems, reducing infection rates by over 40% within two years.</w:t>
      </w:r>
    </w:p>
    <w:bookmarkEnd w:id="23"/>
    <w:bookmarkStart w:id="24" w:name="Xeb7ba00db1963211eed6048e0c201b815e4c131"/>
    <w:p>
      <w:pPr>
        <w:pStyle w:val="Heading2"/>
      </w:pPr>
      <w:r>
        <w:t xml:space="preserve">5. Recommendations for Strengthening Veterinary Services in Baghdad</w:t>
      </w:r>
    </w:p>
    <w:p>
      <w:pPr>
        <w:pStyle w:val="FirstParagraph"/>
      </w:pPr>
      <w:r>
        <w:t xml:space="preserve">To address the challenges outlined above, several measures can be implemented to enhance the efficacy of veterinary services in Baghdad:</w:t>
      </w:r>
    </w:p>
    <w:p>
      <w:pPr>
        <w:numPr>
          <w:ilvl w:val="0"/>
          <w:numId w:val="1002"/>
        </w:numPr>
        <w:pStyle w:val="Compact"/>
      </w:pPr>
      <w:r>
        <w:rPr>
          <w:bCs/>
          <w:b/>
        </w:rPr>
        <w:t xml:space="preserve">Investment in Infrastructure:</w:t>
      </w:r>
      <w:r>
        <w:t xml:space="preserve"> </w:t>
      </w:r>
      <w:r>
        <w:t xml:space="preserve">The government and international donors should prioritize funding for modernizing veterinary clinics, laboratories, and training facilities.</w:t>
      </w:r>
    </w:p>
    <w:p>
      <w:pPr>
        <w:numPr>
          <w:ilvl w:val="0"/>
          <w:numId w:val="1002"/>
        </w:numPr>
        <w:pStyle w:val="Compact"/>
      </w:pPr>
      <w:r>
        <w:rPr>
          <w:bCs/>
          <w:b/>
        </w:rPr>
        <w:t xml:space="preserve">Educational Reforms:</w:t>
      </w:r>
      <w:r>
        <w:t xml:space="preserve"> </w:t>
      </w:r>
      <w:r>
        <w:t xml:space="preserve">Veterinary schools must integrate modules on One Health principles, digital diagnostics, and biosecurity to prepare professionals for contemporary challenges.</w:t>
      </w:r>
    </w:p>
    <w:p>
      <w:pPr>
        <w:numPr>
          <w:ilvl w:val="0"/>
          <w:numId w:val="1002"/>
        </w:numPr>
        <w:pStyle w:val="Compact"/>
      </w:pPr>
      <w:r>
        <w:rPr>
          <w:bCs/>
          <w:b/>
        </w:rPr>
        <w:t xml:space="preserve">Public-Private Partnerships:</w:t>
      </w:r>
      <w:r>
        <w:t xml:space="preserve"> </w:t>
      </w:r>
      <w:r>
        <w:t xml:space="preserve">Collaborating with private sector stakeholders can expand access to veterinary care in underserved areas of Baghdad.</w:t>
      </w:r>
    </w:p>
    <w:p>
      <w:pPr>
        <w:numPr>
          <w:ilvl w:val="0"/>
          <w:numId w:val="1002"/>
        </w:numPr>
        <w:pStyle w:val="Compact"/>
      </w:pPr>
      <w:r>
        <w:rPr>
          <w:bCs/>
          <w:b/>
        </w:rPr>
        <w:t xml:space="preserve">Cross-Border Collaboration:</w:t>
      </w:r>
      <w:r>
        <w:t xml:space="preserve"> </w:t>
      </w:r>
      <w:r>
        <w:t xml:space="preserve">Strengthening ties with neighboring countries can facilitate the sharing of disease surveillance data and resources for outbreak management.</w:t>
      </w:r>
    </w:p>
    <w:bookmarkEnd w:id="24"/>
    <w:bookmarkStart w:id="25" w:name="X7aefb4add7ea47153f5e5c49c078ac4d68477c9"/>
    <w:p>
      <w:pPr>
        <w:pStyle w:val="Heading2"/>
      </w:pPr>
      <w:r>
        <w:t xml:space="preserve">6. Conclusion: The Future of Veterinary Medicine in Iraq’s Capital</w:t>
      </w:r>
    </w:p>
    <w:p>
      <w:pPr>
        <w:pStyle w:val="FirstParagraph"/>
      </w:pPr>
      <w:r>
        <w:t xml:space="preserve">The Veterinarian in Baghdad is not merely a healthcare provider but a critical player in shaping the health, economy, and resilience of Iraq’s capital. By addressing systemic challenges through targeted interventions and fostering multidisciplinary cooperation, the profession can ensure that veterinary services meet the needs of both animals and humans in this dynamic urban landscape. As Iraq continues to rebuild its institutions post-conflict, investing in veterinary science will be essential to safeguarding public health, promoting agricultural sustainability, and enhancing the quality of life for residents of Baghdad.</w:t>
      </w:r>
    </w:p>
    <w:p>
      <w:pPr>
        <w:pStyle w:val="BodyText"/>
      </w:pPr>
      <w:r>
        <w:t xml:space="preserve">This abstract academic document highlights the indispensable role of Veterinarians in Iraq Baghdad, emphasizing their contributions to public health and economic stability while acknowledging the need for sustained efforts to overcome existing barriers. Through innovation, education, and collaboration, veterinary medicine can emerge as a cornerstone of Baghdad’s development strategy.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Iraq Baghdad</dc:title>
  <dc:creator/>
  <dc:language>en</dc:language>
  <cp:keywords/>
  <dcterms:created xsi:type="dcterms:W3CDTF">2026-07-23T07:16:03Z</dcterms:created>
  <dcterms:modified xsi:type="dcterms:W3CDTF">2026-07-23T07:16:03Z</dcterms:modified>
</cp:coreProperties>
</file>

<file path=docProps/custom.xml><?xml version="1.0" encoding="utf-8"?>
<Properties xmlns="http://schemas.openxmlformats.org/officeDocument/2006/custom-properties" xmlns:vt="http://schemas.openxmlformats.org/officeDocument/2006/docPropsVTypes"/>
</file>