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0d5451248534d28c60317a9ad2e81e4ea6b45b"/>
    <w:p>
      <w:pPr>
        <w:pStyle w:val="Heading1"/>
      </w:pPr>
      <w:r>
        <w:t xml:space="preserve">Abstract Academic Document: The Role of the Veterinarian in Italy Milan</w:t>
      </w:r>
    </w:p>
    <w:p>
      <w:pPr>
        <w:pStyle w:val="FirstParagraph"/>
      </w:pPr>
      <w:r>
        <w:rPr>
          <w:bCs/>
          <w:b/>
        </w:rPr>
        <w:t xml:space="preserve">Veterinarians</w:t>
      </w:r>
      <w:r>
        <w:t xml:space="preserve"> </w:t>
      </w:r>
      <w:r>
        <w:t xml:space="preserve">play a critical role in safeguarding public health, ensuring animal welfare, and supporting the agricultural and biotechnological sectors. In</w:t>
      </w:r>
      <w:r>
        <w:t xml:space="preserve"> </w:t>
      </w:r>
      <w:r>
        <w:rPr>
          <w:bCs/>
          <w:b/>
        </w:rPr>
        <w:t xml:space="preserve">Italy Milan</w:t>
      </w:r>
      <w:r>
        <w:t xml:space="preserve">, a city renowned for its advanced healthcare infrastructure, industrial innovation, and vibrant cultural heritage, the profession of veterinary medicine has evolved to meet the unique demands of urbanization, environmental sustainability, and global scientific collaboration. This abstract academic document explores the multifaceted responsibilities of</w:t>
      </w:r>
      <w:r>
        <w:t xml:space="preserve"> </w:t>
      </w:r>
      <w:r>
        <w:rPr>
          <w:bCs/>
          <w:b/>
        </w:rPr>
        <w:t xml:space="preserve">Veterinarians</w:t>
      </w:r>
      <w:r>
        <w:t xml:space="preserve"> </w:t>
      </w:r>
      <w:r>
        <w:t xml:space="preserve">in</w:t>
      </w:r>
      <w:r>
        <w:t xml:space="preserve"> </w:t>
      </w:r>
      <w:r>
        <w:rPr>
          <w:bCs/>
          <w:b/>
        </w:rPr>
        <w:t xml:space="preserve">Italy Milan</w:t>
      </w:r>
      <w:r>
        <w:t xml:space="preserve">, emphasizing their contributions to public health, research advancements, and community engagement within a rapidly modernizing society.</w:t>
      </w:r>
    </w:p>
    <w:bookmarkStart w:id="20" w:name="Xaf1903928f1264f5d01a3eb1bffbe9c7111fe53"/>
    <w:p>
      <w:pPr>
        <w:pStyle w:val="Heading2"/>
      </w:pPr>
      <w:r>
        <w:t xml:space="preserve">The Historical Evolution of Veterinary Medicine in Italy Milan</w:t>
      </w:r>
    </w:p>
    <w:p>
      <w:pPr>
        <w:pStyle w:val="FirstParagraph"/>
      </w:pPr>
      <w:r>
        <w:t xml:space="preserve">The roots of veterinary medicine in</w:t>
      </w:r>
      <w:r>
        <w:t xml:space="preserve"> </w:t>
      </w:r>
      <w:r>
        <w:rPr>
          <w:bCs/>
          <w:b/>
        </w:rPr>
        <w:t xml:space="preserve">Italy Milan</w:t>
      </w:r>
      <w:r>
        <w:t xml:space="preserve"> </w:t>
      </w:r>
      <w:r>
        <w:t xml:space="preserve">can be traced back to the 16th century, when the University of Pavia established one of Europe’s earliest veterinary schools. Over time, Milan emerged as a hub for animal health research and education, influenced by its proximity to rural agricultural regions and its status as a global center for biotechnology. Today,</w:t>
      </w:r>
      <w:r>
        <w:t xml:space="preserve"> </w:t>
      </w:r>
      <w:r>
        <w:rPr>
          <w:bCs/>
          <w:b/>
        </w:rPr>
        <w:t xml:space="preserve">Italy Milan</w:t>
      </w:r>
      <w:r>
        <w:t xml:space="preserve"> </w:t>
      </w:r>
      <w:r>
        <w:t xml:space="preserve">hosts several prestigious institutions dedicated to veterinary science, such as the University of Milan’s Department of Veterinary Medicine (DIMEVET) and the Istituto Zooprofilattico Sperimentale della Lombardia e dell’Emilia-Romagna (IZSLER). These institutions have played a pivotal role in shaping modern veterinary practices, integrating cutting-edge technologies like genomics, telemedicine, and precision agriculture into curricula and clinical applications.</w:t>
      </w:r>
    </w:p>
    <w:p>
      <w:pPr>
        <w:pStyle w:val="BodyText"/>
      </w:pPr>
      <w:r>
        <w:t xml:space="preserve">In</w:t>
      </w:r>
      <w:r>
        <w:t xml:space="preserve"> </w:t>
      </w:r>
      <w:r>
        <w:rPr>
          <w:bCs/>
          <w:b/>
        </w:rPr>
        <w:t xml:space="preserve">Italy Milan</w:t>
      </w:r>
      <w:r>
        <w:t xml:space="preserve">, the profession of</w:t>
      </w:r>
      <w:r>
        <w:t xml:space="preserve"> </w:t>
      </w:r>
      <w:r>
        <w:rPr>
          <w:bCs/>
          <w:b/>
        </w:rPr>
        <w:t xml:space="preserve">Veterinarians</w:t>
      </w:r>
      <w:r>
        <w:t xml:space="preserve"> </w:t>
      </w:r>
      <w:r>
        <w:t xml:space="preserve">has been deeply intertwined with the region’s economic priorities. The Lombardy region, where Milan is located, is a leader in livestock production, dairy farming, and aquaculture. As a result, veterinarians in this area are not only responsible for treating companion animals but also for managing large-scale animal health programs that ensure food safety and prevent zoonotic disease outbreaks. This dual focus on clinical care and public health has positioned Milan’s veterinary community as a key player in national and international health policies.</w:t>
      </w:r>
    </w:p>
    <w:bookmarkEnd w:id="20"/>
    <w:bookmarkStart w:id="21" w:name="Xd0a182b5947fdc393a2322b7e0c3f4cf1cdb5a6"/>
    <w:p>
      <w:pPr>
        <w:pStyle w:val="Heading2"/>
      </w:pPr>
      <w:r>
        <w:t xml:space="preserve">Modern Responsibilities of Veterinarians in Urban Italy Milan</w:t>
      </w:r>
    </w:p>
    <w:p>
      <w:pPr>
        <w:pStyle w:val="FirstParagraph"/>
      </w:pPr>
      <w:r>
        <w:t xml:space="preserve">In the 21st century,</w:t>
      </w:r>
      <w:r>
        <w:t xml:space="preserve"> </w:t>
      </w:r>
      <w:r>
        <w:rPr>
          <w:bCs/>
          <w:b/>
        </w:rPr>
        <w:t xml:space="preserve">Veterinarians</w:t>
      </w:r>
      <w:r>
        <w:t xml:space="preserve"> </w:t>
      </w:r>
      <w:r>
        <w:t xml:space="preserve">in</w:t>
      </w:r>
      <w:r>
        <w:t xml:space="preserve"> </w:t>
      </w:r>
      <w:r>
        <w:rPr>
          <w:bCs/>
          <w:b/>
        </w:rPr>
        <w:t xml:space="preserve">Italy Milan</w:t>
      </w:r>
      <w:r>
        <w:t xml:space="preserve"> </w:t>
      </w:r>
      <w:r>
        <w:t xml:space="preserve">face a dynamic landscape shaped by urbanization, climate change, and the growing demand for pet-centric healthcare services. As one of Europe’s most densely populated cities, Milan presents unique challenges for veterinary professionals. Urban environments increase the risk of infectious diseases transmitted between animals and humans (zoonoses), necessitating rigorous surveillance systems. Veterinarians collaborate with local health authorities to monitor outbreaks of diseases such as leptospirosis, rabies, and avian influenza, ensuring rapid response mechanisms are in place.</w:t>
      </w:r>
    </w:p>
    <w:p>
      <w:pPr>
        <w:pStyle w:val="BodyText"/>
      </w:pPr>
      <w:r>
        <w:t xml:space="preserve">Beyond public health,</w:t>
      </w:r>
      <w:r>
        <w:t xml:space="preserve"> </w:t>
      </w:r>
      <w:r>
        <w:rPr>
          <w:bCs/>
          <w:b/>
        </w:rPr>
        <w:t xml:space="preserve">Veterinarians</w:t>
      </w:r>
      <w:r>
        <w:t xml:space="preserve"> </w:t>
      </w:r>
      <w:r>
        <w:t xml:space="preserve">in</w:t>
      </w:r>
      <w:r>
        <w:t xml:space="preserve"> </w:t>
      </w:r>
      <w:r>
        <w:rPr>
          <w:bCs/>
          <w:b/>
        </w:rPr>
        <w:t xml:space="preserve">Italy Milan</w:t>
      </w:r>
      <w:r>
        <w:t xml:space="preserve"> </w:t>
      </w:r>
      <w:r>
        <w:t xml:space="preserve">are instrumental in addressing the needs of a growing pet population. The city’s affluent middle class has driven demand for specialized veterinary care, including cosmetic procedures, behavioral therapy, and advanced diagnostics. Clinics and hospitals in Milan now offer services such as minimally invasive surgeries, stem cell therapy, and 3D imaging techniques—mirroring the technological advancements seen in human medicine. This convergence of innovation has elevated the status of</w:t>
      </w:r>
      <w:r>
        <w:t xml:space="preserve"> </w:t>
      </w:r>
      <w:r>
        <w:rPr>
          <w:bCs/>
          <w:b/>
        </w:rPr>
        <w:t xml:space="preserve">Veterinarians</w:t>
      </w:r>
      <w:r>
        <w:t xml:space="preserve"> </w:t>
      </w:r>
      <w:r>
        <w:t xml:space="preserve">as critical healthcare providers within both urban and rural communities.</w:t>
      </w:r>
    </w:p>
    <w:bookmarkEnd w:id="21"/>
    <w:bookmarkStart w:id="22" w:name="X4b072d35adb0e8c2afd84cce66226f92d62f62e"/>
    <w:p>
      <w:pPr>
        <w:pStyle w:val="Heading2"/>
      </w:pPr>
      <w:r>
        <w:t xml:space="preserve">Research Contributions and Academic Leadership</w:t>
      </w:r>
    </w:p>
    <w:p>
      <w:pPr>
        <w:pStyle w:val="FirstParagraph"/>
      </w:pPr>
      <w:r>
        <w:rPr>
          <w:bCs/>
          <w:b/>
        </w:rPr>
        <w:t xml:space="preserve">Italy Milan</w:t>
      </w:r>
      <w:r>
        <w:t xml:space="preserve"> </w:t>
      </w:r>
      <w:r>
        <w:t xml:space="preserve">is home to some of the most respected research institutions in Europe, and</w:t>
      </w:r>
      <w:r>
        <w:t xml:space="preserve"> </w:t>
      </w:r>
      <w:r>
        <w:rPr>
          <w:bCs/>
          <w:b/>
        </w:rPr>
        <w:t xml:space="preserve">Veterinarians</w:t>
      </w:r>
      <w:r>
        <w:t xml:space="preserve"> </w:t>
      </w:r>
      <w:r>
        <w:t xml:space="preserve">play a vital role in advancing scientific knowledge through interdisciplinary studies. The University of Milan’s veterinary faculty conducts groundbreaking research on topics such as antimicrobial resistance, wildlife conservation, and the microbiome’s role in animal health. For example, recent studies have focused on developing vaccines for emerging livestock diseases and exploring the use of AI-driven diagnostics to improve early detection of illnesses.</w:t>
      </w:r>
    </w:p>
    <w:p>
      <w:pPr>
        <w:pStyle w:val="BodyText"/>
      </w:pPr>
      <w:r>
        <w:t xml:space="preserve">In addition to academic research,</w:t>
      </w:r>
      <w:r>
        <w:t xml:space="preserve"> </w:t>
      </w:r>
      <w:r>
        <w:rPr>
          <w:bCs/>
          <w:b/>
        </w:rPr>
        <w:t xml:space="preserve">Veterinarians</w:t>
      </w:r>
      <w:r>
        <w:t xml:space="preserve"> </w:t>
      </w:r>
      <w:r>
        <w:t xml:space="preserve">in</w:t>
      </w:r>
      <w:r>
        <w:t xml:space="preserve"> </w:t>
      </w:r>
      <w:r>
        <w:rPr>
          <w:bCs/>
          <w:b/>
        </w:rPr>
        <w:t xml:space="preserve">Italy Milan</w:t>
      </w:r>
      <w:r>
        <w:t xml:space="preserve"> </w:t>
      </w:r>
      <w:r>
        <w:t xml:space="preserve">contribute to global health initiatives by participating in international conferences and collaborative projects. Organizations such as the European Society of Veterinary Internal Medicine (ESVIM) and the World Organisation for Animal Health (WOAH) frequently engage experts from Milan’s veterinary institutions. This global outreach underscores the city’s commitment to fostering a network of knowledge exchange that benefits both human and animal populations worldwide.</w:t>
      </w:r>
    </w:p>
    <w:bookmarkEnd w:id="22"/>
    <w:bookmarkStart w:id="23" w:name="Xec2759c228d7112d71fe92c31a70538abd0ff8d"/>
    <w:p>
      <w:pPr>
        <w:pStyle w:val="Heading2"/>
      </w:pPr>
      <w:r>
        <w:t xml:space="preserve">Educational Opportunities and Professional Development</w:t>
      </w:r>
    </w:p>
    <w:p>
      <w:pPr>
        <w:pStyle w:val="FirstParagraph"/>
      </w:pPr>
      <w:r>
        <w:t xml:space="preserve">Becoming a</w:t>
      </w:r>
      <w:r>
        <w:t xml:space="preserve"> </w:t>
      </w:r>
      <w:r>
        <w:rPr>
          <w:bCs/>
          <w:b/>
        </w:rPr>
        <w:t xml:space="preserve">Veterinarian</w:t>
      </w:r>
      <w:r>
        <w:t xml:space="preserve"> </w:t>
      </w:r>
      <w:r>
        <w:t xml:space="preserve">in</w:t>
      </w:r>
      <w:r>
        <w:t xml:space="preserve"> </w:t>
      </w:r>
      <w:r>
        <w:rPr>
          <w:bCs/>
          <w:b/>
        </w:rPr>
        <w:t xml:space="preserve">Italy Milan</w:t>
      </w:r>
      <w:r>
        <w:t xml:space="preserve"> </w:t>
      </w:r>
      <w:r>
        <w:t xml:space="preserve">requires rigorous academic training. Prospective veterinarians must complete a five-year degree program at an accredited institution, followed by mandatory internships and licensing exams administered by the Italian Ministry of Health. The University of Milan’s veterinary program, for instance, emphasizes hands-on clinical experience through partnerships with local hospitals and research facilities. Graduates are equipped with skills in both traditional veterinary practices and emerging fields such as biotechnology and environmental health.</w:t>
      </w:r>
    </w:p>
    <w:p>
      <w:pPr>
        <w:pStyle w:val="BodyText"/>
      </w:pPr>
      <w:r>
        <w:t xml:space="preserve">Continuing education is a cornerstone of the profession in</w:t>
      </w:r>
      <w:r>
        <w:t xml:space="preserve"> </w:t>
      </w:r>
      <w:r>
        <w:rPr>
          <w:bCs/>
          <w:b/>
        </w:rPr>
        <w:t xml:space="preserve">Italy Milan</w:t>
      </w:r>
      <w:r>
        <w:t xml:space="preserve">. Veterinarians regularly attend workshops, seminars, and online courses to stay updated on advancements in their field. Institutions like the Italian Association of Veterinary Medicine (AIV) provide resources for professional development, ensuring that practitioners remain at the forefront of medical innovation. This commitment to lifelong learning reinforces the high standards of care provided by</w:t>
      </w:r>
      <w:r>
        <w:t xml:space="preserve"> </w:t>
      </w:r>
      <w:r>
        <w:rPr>
          <w:bCs/>
          <w:b/>
        </w:rPr>
        <w:t xml:space="preserve">Veterinarians</w:t>
      </w:r>
      <w:r>
        <w:t xml:space="preserve"> </w:t>
      </w:r>
      <w:r>
        <w:t xml:space="preserve">in</w:t>
      </w:r>
      <w:r>
        <w:t xml:space="preserve"> </w:t>
      </w:r>
      <w:r>
        <w:rPr>
          <w:bCs/>
          <w:b/>
        </w:rPr>
        <w:t xml:space="preserve">Italy Milan</w:t>
      </w:r>
      <w:r>
        <w:t xml:space="preserve">.</w:t>
      </w:r>
    </w:p>
    <w:bookmarkEnd w:id="23"/>
    <w:bookmarkStart w:id="24" w:name="challenges-and-future-directions"/>
    <w:p>
      <w:pPr>
        <w:pStyle w:val="Heading2"/>
      </w:pPr>
      <w:r>
        <w:t xml:space="preserve">Challenges and Future Directions</w:t>
      </w:r>
    </w:p>
    <w:p>
      <w:pPr>
        <w:pStyle w:val="FirstParagraph"/>
      </w:pPr>
      <w:r>
        <w:t xml:space="preserve">Italy Milan faces challenges such as rising operational costs, an aging workforce, and the need for greater public awareness of animal welfare issues. Urbanization has also led to increased pressure on veterinary services due to a higher concentration of pets in densely populated areas. Addressing these challenges requires policy reforms, investment in infrastructure, and community education initiatives.</w:t>
      </w:r>
    </w:p>
    <w:p>
      <w:pPr>
        <w:pStyle w:val="BodyText"/>
      </w:pPr>
      <w:r>
        <w:t xml:space="preserve">Looking ahead,</w:t>
      </w:r>
      <w:r>
        <w:t xml:space="preserve"> </w:t>
      </w:r>
      <w:r>
        <w:rPr>
          <w:bCs/>
          <w:b/>
        </w:rPr>
        <w:t xml:space="preserve">Veterinarians</w:t>
      </w:r>
      <w:r>
        <w:t xml:space="preserve"> </w:t>
      </w:r>
      <w:r>
        <w:t xml:space="preserve">in</w:t>
      </w:r>
      <w:r>
        <w:t xml:space="preserve"> </w:t>
      </w:r>
      <w:r>
        <w:rPr>
          <w:bCs/>
          <w:b/>
        </w:rPr>
        <w:t xml:space="preserve">Italy Milan</w:t>
      </w:r>
      <w:r>
        <w:t xml:space="preserve"> </w:t>
      </w:r>
      <w:r>
        <w:t xml:space="preserve">are poised to play an even more prominent role in shaping the future of animal and human health. By leveraging technology, fostering interdisciplinary collaboration, and prioritizing ethical practices, they will continue to uphold their vital role as guardians of life in both clinical and research settings. As</w:t>
      </w:r>
      <w:r>
        <w:t xml:space="preserve"> </w:t>
      </w:r>
      <w:r>
        <w:rPr>
          <w:bCs/>
          <w:b/>
        </w:rPr>
        <w:t xml:space="preserve">Italy Milan</w:t>
      </w:r>
      <w:r>
        <w:t xml:space="preserve"> </w:t>
      </w:r>
      <w:r>
        <w:t xml:space="preserve">evolves into a global leader in science and sustainability, the contributions of</w:t>
      </w:r>
      <w:r>
        <w:t xml:space="preserve"> </w:t>
      </w:r>
      <w:r>
        <w:rPr>
          <w:bCs/>
          <w:b/>
        </w:rPr>
        <w:t xml:space="preserve">Veterinarians</w:t>
      </w:r>
      <w:r>
        <w:t xml:space="preserve"> </w:t>
      </w:r>
      <w:r>
        <w:t xml:space="preserve">will remain indispensable to the well-being of society as a whole.</w:t>
      </w:r>
    </w:p>
    <w:p>
      <w:pPr>
        <w:pStyle w:val="BodyText"/>
      </w:pPr>
      <w:r>
        <w:rPr>
          <w:iCs/>
          <w:i/>
        </w:rPr>
        <w:t xml:space="preserve">This abstract academic document highlights the essential role of</w:t>
      </w:r>
      <w:r>
        <w:rPr>
          <w:iCs/>
          <w:i/>
        </w:rPr>
        <w:t xml:space="preserve"> </w:t>
      </w:r>
      <w:r>
        <w:rPr>
          <w:bCs/>
          <w:b/>
          <w:iCs/>
          <w:i/>
        </w:rPr>
        <w:t xml:space="preserve">Veterinarians</w:t>
      </w:r>
      <w:r>
        <w:rPr>
          <w:iCs/>
          <w:i/>
        </w:rPr>
        <w:t xml:space="preserve"> </w:t>
      </w:r>
      <w:r>
        <w:rPr>
          <w:iCs/>
          <w:i/>
        </w:rPr>
        <w:t xml:space="preserve">in</w:t>
      </w:r>
      <w:r>
        <w:rPr>
          <w:iCs/>
          <w:i/>
        </w:rPr>
        <w:t xml:space="preserve"> </w:t>
      </w:r>
      <w:r>
        <w:rPr>
          <w:bCs/>
          <w:b/>
          <w:iCs/>
          <w:i/>
        </w:rPr>
        <w:t xml:space="preserve">Italy Milan</w:t>
      </w:r>
      <w:r>
        <w:rPr>
          <w:iCs/>
          <w:i/>
        </w:rPr>
        <w:t xml:space="preserve">, emphasizing their historical significance, modern responsibilities, and future potential in a rapidly changing world. Through education, research, and community engagement, they exemplify the intersection of science, ethics, and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2026-07-23T12:10:03Z</dcterms:created>
  <dcterms:modified xsi:type="dcterms:W3CDTF">2026-07-23T12:10:03Z</dcterms:modified>
</cp:coreProperties>
</file>

<file path=docProps/custom.xml><?xml version="1.0" encoding="utf-8"?>
<Properties xmlns="http://schemas.openxmlformats.org/officeDocument/2006/custom-properties" xmlns:vt="http://schemas.openxmlformats.org/officeDocument/2006/docPropsVTypes"/>
</file>