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02f805be4eff78e718b7feb5bcc2887263e20a2"/>
    <w:p>
      <w:pPr>
        <w:pStyle w:val="Heading1"/>
      </w:pPr>
      <w:r>
        <w:t xml:space="preserve">Abstract Academic: The Role of Veterinarians in Japan Kyoto</w:t>
      </w:r>
    </w:p>
    <w:p>
      <w:pPr>
        <w:pStyle w:val="FirstParagraph"/>
      </w:pPr>
      <w:r>
        <w:t xml:space="preserve">The field of veterinary medicine is a critical component of public health, animal welfare, and environmental sustainability, with veterinarians serving as essential professionals across the globe. This academic abstract explores the unique role and challenges faced by veterinarians practicing in Kyoto, Japan—a region renowned for its rich cultural heritage, advanced technological infrastructure, and growing emphasis on holistic healthcare practices. The document analyzes the intersection of traditional Japanese values and modern veterinary science in Kyoto, highlighting how local sociocultural dynamics shape the profession's evolution. It further examines the specific responsibilities of veterinarians in this context and evaluates their contribution to both animal care and community well-being.</w:t>
      </w:r>
    </w:p>
    <w:bookmarkStart w:id="20" w:name="Xdd91a145ce6990b85781280140829e30f0bfb20"/>
    <w:p>
      <w:pPr>
        <w:pStyle w:val="Heading2"/>
      </w:pPr>
      <w:r>
        <w:t xml:space="preserve">Introduction: Veterinarians in Japan’s Historical and Cultural Context</w:t>
      </w:r>
    </w:p>
    <w:p>
      <w:pPr>
        <w:pStyle w:val="FirstParagraph"/>
      </w:pPr>
      <w:r>
        <w:t xml:space="preserve">Kyoto, historically a cultural and intellectual hub of Japan, has long been associated with innovation and preservation of tradition. This duality is evident in the veterinary profession, where practitioners must navigate the demands of contemporary animal health management while respecting longstanding Japanese values such as harmony with nature (wa) and meticulous attention to detail. Veterinarians in Kyoto operate within a framework influenced by Japan’s universal healthcare system, which extends to animals through subsidized pet care programs and public-private partnerships. However, the region’s unique demographic composition—including a high proportion of elderly residents and urban dwellers—presents distinct challenges in addressing animal welfare needs.</w:t>
      </w:r>
    </w:p>
    <w:bookmarkEnd w:id="20"/>
    <w:bookmarkStart w:id="21" w:name="Xd12381e141176eb1441ba34633fd9dcdb9a938a"/>
    <w:p>
      <w:pPr>
        <w:pStyle w:val="Heading2"/>
      </w:pPr>
      <w:r>
        <w:t xml:space="preserve">Key Responsibilities of Veterinarians in Kyoto</w:t>
      </w:r>
    </w:p>
    <w:p>
      <w:pPr>
        <w:pStyle w:val="FirstParagraph"/>
      </w:pPr>
      <w:r>
        <w:t xml:space="preserve">Veterinarians in Kyoto are entrusted with a diverse range of responsibilities, from routine pet care to specialized services such as wildlife conservation and zoonotic disease prevention. The region’s proximity to natural reserves like the Kinkaku-ji and Arashiyama Bamboo Grove necessitates expertise in treating animals affected by environmental factors, including pollution and habitat fragmentation. Additionally, Kyoto’s status as a tourism hotspot has led to an increase in exotic pet ownership, requiring veterinarians to develop skills in managing non-native species. The integration of traditional Japanese practices, such as the use of herbal remedies (kampo) alongside Western medical techniques, reflects a unique approach to veterinary care that balances innovation with cultural authenticity.</w:t>
      </w:r>
    </w:p>
    <w:bookmarkEnd w:id="21"/>
    <w:bookmarkStart w:id="22" w:name="X3616e6cf5e798fcbd9d8088f37fc4c602ed5285"/>
    <w:p>
      <w:pPr>
        <w:pStyle w:val="Heading2"/>
      </w:pPr>
      <w:r>
        <w:t xml:space="preserve">Cultural and Societal Influences on Veterinary Practice</w:t>
      </w:r>
    </w:p>
    <w:p>
      <w:pPr>
        <w:pStyle w:val="FirstParagraph"/>
      </w:pPr>
      <w:r>
        <w:t xml:space="preserve">The societal structure in Kyoto plays a pivotal role in shaping the veterinary profession. Japanese culture places immense value on respect for life and meticulousness, which translates into high expectations for veterinary services. Clients often prioritize precision, thoroughness, and transparency in diagnosis and treatment—a standard that veterinarians must meet to maintain trust. Furthermore, the concept of "monozukuri" (craftsmanship) influences the profession’s approach to medical equipment maintenance and diagnostic procedures. Veterinarians in Kyoto are also involved in community education initiatives, promoting responsible pet ownership through seminars on topics such as spaying/neutering, nutrition, and preventive care.</w:t>
      </w:r>
    </w:p>
    <w:bookmarkEnd w:id="22"/>
    <w:bookmarkStart w:id="23" w:name="X7460179bdcb3b5a52a5b47daa7363cb1e11c008"/>
    <w:p>
      <w:pPr>
        <w:pStyle w:val="Heading2"/>
      </w:pPr>
      <w:r>
        <w:t xml:space="preserve">Challenges Faced by Veterinarians in Japan Kyoto</w:t>
      </w:r>
    </w:p>
    <w:p>
      <w:pPr>
        <w:pStyle w:val="FirstParagraph"/>
      </w:pPr>
      <w:r>
        <w:t xml:space="preserve">Despite the profession’s importance, veterinarians in Kyoto encounter several challenges. One significant issue is the aging population of both humans and animals, which increases demand for geriatric care services. Additionally, the region’s high cost of living and competitive job market make it difficult to attract young professionals to rural areas within Kyoto Prefecture. Language barriers also pose a challenge, particularly for international veterinarians seeking to practice in Japan, where Japanese is the primary language of communication in clinical settings.</w:t>
      </w:r>
    </w:p>
    <w:bookmarkEnd w:id="23"/>
    <w:bookmarkStart w:id="24" w:name="Xb9a83fe8d0e522819277f9f183d1942393c6e10"/>
    <w:p>
      <w:pPr>
        <w:pStyle w:val="Heading2"/>
      </w:pPr>
      <w:r>
        <w:t xml:space="preserve">Educational and Professional Development Opportunities</w:t>
      </w:r>
    </w:p>
    <w:p>
      <w:pPr>
        <w:pStyle w:val="FirstParagraph"/>
      </w:pPr>
      <w:r>
        <w:t xml:space="preserve">To address these challenges, Kyoto has emerged as a hub for veterinary education and research. Institutions such as Kyoto University’s Graduate School of Agriculture offer specialized programs in veterinary medicine, emphasizing both clinical practice and ecological stewardship. These programs often include interdisciplinary collaborations with environmental scientists and public health experts, reflecting the region’s commitment to integrated approaches to animal care. Additionally, continuing education initiatives supported by local veterinary associations ensure that practitioners stay updated on advancements in fields such as regenerative medicine and digital diagnostics.</w:t>
      </w:r>
    </w:p>
    <w:bookmarkEnd w:id="24"/>
    <w:bookmarkStart w:id="25" w:name="X581cb5cb9de381e2aae888d5815ad395286af09"/>
    <w:p>
      <w:pPr>
        <w:pStyle w:val="Heading2"/>
      </w:pPr>
      <w:r>
        <w:t xml:space="preserve">The Future of Veterinary Medicine in Kyoto</w:t>
      </w:r>
    </w:p>
    <w:p>
      <w:pPr>
        <w:pStyle w:val="FirstParagraph"/>
      </w:pPr>
      <w:r>
        <w:t xml:space="preserve">Looking ahead, the role of veterinarians in Kyoto is poised to expand further due to Japan’s aging population and increasing emphasis on bioethics. The integration of technology, such as telemedicine platforms for remote consultations and AI-driven diagnostic tools, is expected to revolutionize veterinary care. Moreover, Kyoto’s cultural legacy may inspire global trends in holistic pet care, with its blend of traditional practices and modern science serving as a model for other regions. Veterinarians in this region will play a pivotal role in addressing emerging issues like climate change impacts on animal health and the ethical considerations of biotechnology.</w:t>
      </w:r>
    </w:p>
    <w:bookmarkEnd w:id="25"/>
    <w:bookmarkStart w:id="26" w:name="conclusion-synthesis-of-findings"/>
    <w:p>
      <w:pPr>
        <w:pStyle w:val="Heading2"/>
      </w:pPr>
      <w:r>
        <w:t xml:space="preserve">Conclusion: Synthesis of Findings</w:t>
      </w:r>
    </w:p>
    <w:p>
      <w:pPr>
        <w:pStyle w:val="FirstParagraph"/>
      </w:pPr>
      <w:r>
        <w:t xml:space="preserve">In conclusion, the profession of Veterinarian in Japan Kyoto is a dynamic field shaped by cultural, technological, and societal forces. This academic abstract underscores the critical importance of veterinarians in maintaining both animal welfare and public health within this unique region. By adapting to local needs while embracing global innovations, Kyoto’s veterinary professionals exemplify the balance between tradition and progress. Their work not only ensures the well-being of animals but also contributes to Japan’s broader goals of sustainable development and cultural preservation. As Kyoto continues to evolve, the role of veterinarians will remain central to its identity as a forward-thinking yet deeply rooted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Japan Kyoto</dc:title>
  <dc:creator/>
  <cp:keywords/>
  <dcterms:created xsi:type="dcterms:W3CDTF">2026-06-02T07:53:48Z</dcterms:created>
  <dcterms:modified xsi:type="dcterms:W3CDTF">2026-06-02T07:53:48Z</dcterms:modified>
</cp:coreProperties>
</file>

<file path=docProps/custom.xml><?xml version="1.0" encoding="utf-8"?>
<Properties xmlns="http://schemas.openxmlformats.org/officeDocument/2006/custom-properties" xmlns:vt="http://schemas.openxmlformats.org/officeDocument/2006/docPropsVTypes"/>
</file>