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Role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83c6d080b3a8ffbd157c0f5b014da136bd965d"/>
    <w:p>
      <w:pPr>
        <w:pStyle w:val="Heading1"/>
      </w:pPr>
      <w:r>
        <w:t xml:space="preserve">Abstract Academic: The Role of Veterinarians in Enhancing Public Health and Animal Welfare in Kazakhstan, with a Focus on Almaty</w:t>
      </w:r>
    </w:p>
    <w:p>
      <w:pPr>
        <w:pStyle w:val="FirstParagraph"/>
      </w:pPr>
      <w:r>
        <w:t xml:space="preserve">The academic study of veterinarians as pivotal stakeholders in the socio-economic and public health landscape of Kazakhstan, particularly within the urban epicenter of Almaty, necessitates a comprehensive exploration. This abstract underscores the critical role that veterinarians play not only in safeguarding animal welfare but also in addressing zoonotic disease control, agricultural productivity, and food security. In Kazakhstan Almaty—a city renowned for its diverse ecosystems and growing population—the veterinary profession is increasingly intertwined with urban development challenges, climate change adaptations, and cross-border trade dynamics. As such, this academic document aims to analyze the multifaceted contributions of veterinarians in Kazakhstan Almaty while highlighting the unique socio-cultural and environmental contexts that shape their practice.</w:t>
      </w:r>
    </w:p>
    <w:bookmarkStart w:id="20" w:name="Xfa8ead354d58bad04902832f1dc1d5af24bf076"/>
    <w:p>
      <w:pPr>
        <w:pStyle w:val="Heading2"/>
      </w:pPr>
      <w:r>
        <w:t xml:space="preserve">Contextualizing the Role of Veterinarians in Kazakhstan Almaty</w:t>
      </w:r>
    </w:p>
    <w:p>
      <w:pPr>
        <w:pStyle w:val="FirstParagraph"/>
      </w:pPr>
      <w:r>
        <w:t xml:space="preserve">Kazakhstan, a transcontinental nation with a rich biodiversity and expanding livestock industry, faces significant challenges in balancing economic growth with sustainable resource management. Almaty, as the largest city in Central Asia and a key hub for veterinary services, embodies these challenges. The region’s proximity to both mountainous terrains and arid steppes creates a unique ecological niche where veterinarians must address issues ranging from livestock health to urban pet care. In Kazakhstan Almaty, the veterinary profession is not merely about treating animals; it is a cornerstone of public health infrastructure, food safety regulation, and environmental conservation efforts.</w:t>
      </w:r>
    </w:p>
    <w:p>
      <w:pPr>
        <w:pStyle w:val="BodyText"/>
      </w:pPr>
      <w:r>
        <w:t xml:space="preserve">Veterinarians in Kazakhstan Almaty operate within a regulatory framework that emphasizes compliance with international standards for animal welfare and disease prevention. However, the rapid urbanization of Almaty has introduced novel challenges, such as increased pet population density, which raises concerns about rabies transmission and stray animal management. These issues demand innovative solutions from veterinarians who must collaborate with municipal authorities to implement vaccination drives, sterilization programs, and public awareness campaigns.</w:t>
      </w:r>
    </w:p>
    <w:bookmarkEnd w:id="20"/>
    <w:bookmarkStart w:id="21" w:name="Xb503593c29fbb1b9368b9783100dd68fa0d0044"/>
    <w:p>
      <w:pPr>
        <w:pStyle w:val="Heading2"/>
      </w:pPr>
      <w:r>
        <w:t xml:space="preserve">Contributions to Public Health and Zoonotic Disease Control</w:t>
      </w:r>
    </w:p>
    <w:p>
      <w:pPr>
        <w:pStyle w:val="FirstParagraph"/>
      </w:pPr>
      <w:r>
        <w:t xml:space="preserve">A core responsibility of veterinarians in Kazakhstan Almaty is the prevention and control of zoonotic diseases—illnesses that can be transmitted between animals and humans. Given the country’s strategic location at the crossroads of Europe, Asia, and Middle Eastern trade routes, Almaty serves as a critical node for monitoring infectious diseases that could pose global health risks. Veterinarians here are instrumental in conducting surveillance programs for pathogens such as brucellosis, avian influenza, and rabies. Their work directly supports the Ministry of Health’s initiatives to prevent outbreaks and ensure biosecurity measures align with World Organisation for Animal Health (WOAH) guidelines.</w:t>
      </w:r>
    </w:p>
    <w:p>
      <w:pPr>
        <w:pStyle w:val="BodyText"/>
      </w:pPr>
      <w:r>
        <w:t xml:space="preserve">In addition to disease control, veterinarians in Kazakhstan Almaty play a vital role in food safety. The livestock industry, which contributes significantly to Kazakhstan’s economy, relies on veterinary expertise for monitoring antibiotic use, ensuring proper animal husbandry practices, and certifying meat and dairy products for export. This is particularly relevant as Almaty becomes a gateway for international trade agreements that require stringent quality controls.</w:t>
      </w:r>
    </w:p>
    <w:bookmarkEnd w:id="21"/>
    <w:bookmarkStart w:id="22" w:name="X9901f79a1273e207cf8460ac05fa65f2dd5667e"/>
    <w:p>
      <w:pPr>
        <w:pStyle w:val="Heading2"/>
      </w:pPr>
      <w:r>
        <w:t xml:space="preserve">Animal Welfare and Ethical Considerations</w:t>
      </w:r>
    </w:p>
    <w:p>
      <w:pPr>
        <w:pStyle w:val="FirstParagraph"/>
      </w:pPr>
      <w:r>
        <w:t xml:space="preserve">Animal welfare has gained prominence in Kazakhstan Almaty, driven by growing public awareness and the influence of global ethical standards. Veterinarians here are increasingly involved in advocating for humane treatment of animals, whether through legislative advocacy or direct intervention in cases of animal cruelty. Organizations like the Almaty Animal Protection Society collaborate with veterinarians to rescue and rehabilitate stray animals while promoting responsible pet ownership.</w:t>
      </w:r>
    </w:p>
    <w:p>
      <w:pPr>
        <w:pStyle w:val="BodyText"/>
      </w:pPr>
      <w:r>
        <w:t xml:space="preserve">Moreover, the rise of companion animal ownership in urban areas has necessitated a shift in veterinary services. Veterinarians now offer specialized care for pets, including dermatology, oncology, and behavioral therapy. This evolution reflects broader societal changes in Kazakhstan Almaty, where pets are often considered part of the family and their health is prioritized as much as human well-being.</w:t>
      </w:r>
    </w:p>
    <w:bookmarkEnd w:id="22"/>
    <w:bookmarkStart w:id="23" w:name="Xbdee1fc6aa1a6fb6ba7689d31acfd976121edcb"/>
    <w:p>
      <w:pPr>
        <w:pStyle w:val="Heading2"/>
      </w:pPr>
      <w:r>
        <w:t xml:space="preserve">Challenges Faced by Veterinarians in Kazakhstan Almaty</w:t>
      </w:r>
    </w:p>
    <w:p>
      <w:pPr>
        <w:pStyle w:val="FirstParagraph"/>
      </w:pPr>
      <w:r>
        <w:t xml:space="preserve">Despite their critical role, veterinarians in Kazakhstan Almaty face numerous challenges. These include limited access to advanced diagnostic equipment, insufficient funding for rural veterinary clinics, and the need for continuous professional development to keep pace with evolving medical technologies. Additionally, the dual burden of managing both agricultural and urban animal health demands versatility that few professionals are trained to achieve.</w:t>
      </w:r>
    </w:p>
    <w:p>
      <w:pPr>
        <w:pStyle w:val="BodyText"/>
      </w:pPr>
      <w:r>
        <w:t xml:space="preserve">Another pressing issue is the brain drain of qualified veterinarians. Many graduates from Kazakhstani veterinary schools pursue opportunities abroad, leading to a shortage of skilled practitioners in regions like Almaty. This exodus underscores the need for investment in veterinary education and incentives such as competitive salaries and research funding to retain talent.</w:t>
      </w:r>
    </w:p>
    <w:bookmarkEnd w:id="23"/>
    <w:bookmarkStart w:id="24" w:name="X66ef1aa1400d55f8c9f7df53cb726c98595a016"/>
    <w:p>
      <w:pPr>
        <w:pStyle w:val="Heading2"/>
      </w:pPr>
      <w:r>
        <w:t xml:space="preserve">Educational Initiatives and Future Directions</w:t>
      </w:r>
    </w:p>
    <w:p>
      <w:pPr>
        <w:pStyle w:val="FirstParagraph"/>
      </w:pPr>
      <w:r>
        <w:t xml:space="preserve">Academic institutions in Kazakhstan Almaty, such as the Kazakh National Agrarian University, are pivotal in shaping the next generation of veterinarians. These institutions emphasize both traditional veterinary practices and cutting-edge methodologies like genomics and telemedicine. Partnerships with international organizations have further enriched curricula, enabling students to engage in global health projects while addressing local challenges.</w:t>
      </w:r>
    </w:p>
    <w:p>
      <w:pPr>
        <w:pStyle w:val="BodyText"/>
      </w:pPr>
      <w:r>
        <w:t xml:space="preserve">Looking ahead, the role of veterinarians in Kazakhstan Almaty must expand to include climate change mitigation strategies. For instance, they can contribute to research on how shifting weather patterns affect livestock disease prevalence or advise on sustainable farming practices that reduce environmental degradation.</w:t>
      </w:r>
    </w:p>
    <w:bookmarkEnd w:id="24"/>
    <w:bookmarkStart w:id="25" w:name="conclusion"/>
    <w:p>
      <w:pPr>
        <w:pStyle w:val="Heading2"/>
      </w:pPr>
      <w:r>
        <w:t xml:space="preserve">Conclusion</w:t>
      </w:r>
    </w:p>
    <w:p>
      <w:pPr>
        <w:pStyle w:val="FirstParagraph"/>
      </w:pPr>
      <w:r>
        <w:t xml:space="preserve">In conclusion, the academic analysis of veterinarians in Kazakhstan Almaty reveals their indispensable role in safeguarding public health, promoting animal welfare, and supporting economic growth. As urbanization accelerates and global health threats evolve, the veterinary profession must adapt to meet new demands. Strengthening veterinary education, investing in infrastructure, and fostering interdisciplinary collaboration will ensure that veterinarians continue to serve as guardians of both human and animal well-being in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Role in Kazakhstan Almaty</dc:title>
  <dc:creator/>
  <dc:language>en</dc:language>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