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754913e9ca2534c4184244a6daf5d3d17d20bc"/>
    <w:p>
      <w:pPr>
        <w:pStyle w:val="Heading1"/>
      </w:pPr>
      <w:r>
        <w:t xml:space="preserve">Abstract Academic Document: The Role and Significance of Veterinarians in Morocco, Casablanca</w:t>
      </w:r>
    </w:p>
    <w:p>
      <w:pPr>
        <w:pStyle w:val="FirstParagraph"/>
      </w:pPr>
      <w:r>
        <w:rPr>
          <w:bCs/>
          <w:b/>
        </w:rPr>
        <w:t xml:space="preserve">Abstract:</w:t>
      </w:r>
    </w:p>
    <w:p>
      <w:pPr>
        <w:pStyle w:val="BodyText"/>
      </w:pPr>
      <w:r>
        <w:t xml:space="preserve">The field of veterinary medicine holds critical importance in the socio-economic and public health frameworks of Morocco, particularly within the urban landscape of Casablanca. As a major economic hub and cultural center in North Africa, Casablanca serves as a focal point for both agricultural and urban animal care needs. This abstract academic document explores the multifaceted role of veterinarians in this region, emphasizing their contributions to animal health, public well-being, and the broader development of Morocco’s livestock and companion animal industries. By analyzing the unique challenges and opportunities faced by veterinary professionals in Casablanca, this study highlights the necessity for tailored education programs, resource allocation strategies, and policy reforms to enhance veterinary services in Morocco’s most populated city.</w:t>
      </w:r>
    </w:p>
    <w:bookmarkStart w:id="20" w:name="introduction"/>
    <w:p>
      <w:pPr>
        <w:pStyle w:val="Heading2"/>
      </w:pPr>
      <w:r>
        <w:t xml:space="preserve">Introduction</w:t>
      </w:r>
    </w:p>
    <w:p>
      <w:pPr>
        <w:pStyle w:val="FirstParagraph"/>
      </w:pPr>
      <w:r>
        <w:t xml:space="preserve">Casablanca, the largest city in Morocco and a global economic gateway in North Africa, presents a dynamic environment for veterinary medicine. The region is home to a diverse range of animal populations, from domestic pets such as dogs and cats to livestock like cattle, sheep, and poultry. Veterinarians in Casablanca are tasked with addressing both the urban and rural animal health needs of the region while navigating cultural, economic, and environmental challenges unique to Morocco. This document underscores the academic relevance of veterinary practices in Casablanca, focusing on how local veterinarians contribute to public health, food security, and sustainable agriculture.</w:t>
      </w:r>
    </w:p>
    <w:bookmarkEnd w:id="20"/>
    <w:bookmarkStart w:id="21" w:name="X0bf3c625b131033ce97dea95ae990640fd8ea0e"/>
    <w:p>
      <w:pPr>
        <w:pStyle w:val="Heading2"/>
      </w:pPr>
      <w:r>
        <w:t xml:space="preserve">The Scope of Practice for Veterinarians in Morocco Casablanca</w:t>
      </w:r>
    </w:p>
    <w:p>
      <w:pPr>
        <w:pStyle w:val="FirstParagraph"/>
      </w:pPr>
      <w:r>
        <w:t xml:space="preserve">Veterinarians in Casablanca operate across multiple domains. In urban settings, their work primarily involves treating companion animals, managing pet-related emergencies, and providing preventive care services. The rising trend of pet ownership in Moroccan cities has increased demand for specialized veterinary care, including dermatology, surgery, and geriatric medicine. Conversely, rural areas surrounding Casablanca rely heavily on veterinarians for livestock health management. These professionals are crucial in ensuring the productivity of agricultural sectors through disease prevention programs, vaccinations, and breeding advice.</w:t>
      </w:r>
    </w:p>
    <w:p>
      <w:pPr>
        <w:pStyle w:val="BodyText"/>
      </w:pPr>
      <w:r>
        <w:t xml:space="preserve">Moreover, veterinarians in Morocco play a pivotal role in public health by monitoring zoonotic diseases—conditions that can be transmitted between animals and humans. In Casablanca, this includes addressing rabies control measures and managing outbreaks of tick-borne illnesses such as babesiosis. Their work is further compounded by the city’s status as a trade hub, requiring strict adherence to international animal health regulations to prevent the spread of infectious diseases.</w:t>
      </w:r>
    </w:p>
    <w:bookmarkEnd w:id="21"/>
    <w:bookmarkStart w:id="22" w:name="X4617e0558d28c3d37c78eacaf5e58af455192c6"/>
    <w:p>
      <w:pPr>
        <w:pStyle w:val="Heading2"/>
      </w:pPr>
      <w:r>
        <w:t xml:space="preserve">Challenges Faced by Veterinarians in Casablanca</w:t>
      </w:r>
    </w:p>
    <w:p>
      <w:pPr>
        <w:pStyle w:val="FirstParagraph"/>
      </w:pPr>
      <w:r>
        <w:t xml:space="preserve">The veterinary profession in Morocco, particularly in Casablanca, is not without its challenges. One significant hurdle is the disparity between urban and rural access to veterinary services. While Casablanca has well-equipped clinics and specialized facilities, many rural areas lack infrastructure for basic animal health care. This gap necessitates mobile veterinary units or community-based outreach programs to ensure equitable service delivery.</w:t>
      </w:r>
    </w:p>
    <w:p>
      <w:pPr>
        <w:pStyle w:val="BodyText"/>
      </w:pPr>
      <w:r>
        <w:t xml:space="preserve">Another challenge is the limited availability of advanced diagnostic tools and medications in certain regions. Veterinarians often face resource constraints that hinder their ability to provide optimal care, especially for complex cases involving exotic animals or rare diseases. Additionally, the cultural perception of veterinary medicine in Morocco varies; some communities prioritize traditional healing methods over modern veterinary practices, requiring veterinarians to engage in education and awareness campaigns.</w:t>
      </w:r>
    </w:p>
    <w:bookmarkEnd w:id="22"/>
    <w:bookmarkStart w:id="23" w:name="X7918bab6e50df83c1707fcfb79aa205c1fd0ca3"/>
    <w:p>
      <w:pPr>
        <w:pStyle w:val="Heading2"/>
      </w:pPr>
      <w:r>
        <w:t xml:space="preserve">Education and Training of Veterinarians in Morocco Casablanca</w:t>
      </w:r>
    </w:p>
    <w:p>
      <w:pPr>
        <w:pStyle w:val="FirstParagraph"/>
      </w:pPr>
      <w:r>
        <w:t xml:space="preserve">Veterinary education in Morocco is overseen by institutions such as the Faculty of Veterinary Medicine at the University Hassan II in Casablanca. This institution offers a five-year program that combines clinical practice with theoretical studies, preparing graduates to address both local and global animal health challenges. The curriculum includes coursework on parasitology, virology, nutrition, and public health policies.</w:t>
      </w:r>
    </w:p>
    <w:p>
      <w:pPr>
        <w:pStyle w:val="BodyText"/>
      </w:pPr>
      <w:r>
        <w:t xml:space="preserve">However, there is a growing need for continuous professional development (CPD) programs tailored to the specific needs of Casablanca’s veterinary community. These programs could focus on emerging issues such as climate change impacts on animal diseases or advancements in biotechnology. International collaborations with veterinary schools in Europe and North America could further enhance training opportunities for Moroccan veterinarians.</w:t>
      </w:r>
    </w:p>
    <w:bookmarkEnd w:id="23"/>
    <w:bookmarkStart w:id="24" w:name="X2b0dea5edc4abc1e92bb4cad067bff64ec48a65"/>
    <w:p>
      <w:pPr>
        <w:pStyle w:val="Heading2"/>
      </w:pPr>
      <w:r>
        <w:t xml:space="preserve">The Role of Veterinarians in Public Health and Food Security</w:t>
      </w:r>
    </w:p>
    <w:p>
      <w:pPr>
        <w:pStyle w:val="FirstParagraph"/>
      </w:pPr>
      <w:r>
        <w:t xml:space="preserve">Veterinarians in Casablanca are integral to Morocco’s public health system. They contribute to food safety by ensuring that livestock meet sanitary standards for meat, dairy, and egg production. This is particularly critical in a region where traditional farming practices may not always align with modern hygiene protocols. Veterinarians also collaborate with government agencies to enforce regulations on antibiotic use, which helps combat the global threat of antimicrobial resistance.</w:t>
      </w:r>
    </w:p>
    <w:p>
      <w:pPr>
        <w:pStyle w:val="BodyText"/>
      </w:pPr>
      <w:r>
        <w:t xml:space="preserve">In addition to food safety, veterinarians play a key role in disaster response and emergency preparedness. For example, during heatwaves or flooding events, they provide care for displaced animals and advise on preventive measures for livestock owners. Their work is vital in safeguarding both animal welfare and human communities from environmental threats.</w:t>
      </w:r>
    </w:p>
    <w:bookmarkEnd w:id="24"/>
    <w:bookmarkStart w:id="25" w:name="Xb831ffb0eb6b2dc8098c1f30990b1d58de234a4"/>
    <w:p>
      <w:pPr>
        <w:pStyle w:val="Heading2"/>
      </w:pPr>
      <w:r>
        <w:t xml:space="preserve">Opportunities for Advancement in Veterinary Medicine in Casablanca</w:t>
      </w:r>
    </w:p>
    <w:p>
      <w:pPr>
        <w:pStyle w:val="FirstParagraph"/>
      </w:pPr>
      <w:r>
        <w:t xml:space="preserve">The veterinary sector in Casablanca is poised for growth, driven by Morocco’s commitment to sustainable development and the increasing importance of agriculture as a national priority. Opportunities exist for veterinarians to specialize in areas such as aquaculture, wildlife conservation, or digital veterinary technologies. Additionally, the rise of telemedicine and mobile apps designed for pet health management opens new avenues for innovation.</w:t>
      </w:r>
    </w:p>
    <w:p>
      <w:pPr>
        <w:pStyle w:val="BodyText"/>
      </w:pPr>
      <w:r>
        <w:t xml:space="preserve">Private practice in Casablanca is also expanding, with entrepreneurs investing in specialized clinics and research centers. These developments require a skilled workforce capable of adapting to technological advancements while maintaining high ethical standards.</w:t>
      </w:r>
    </w:p>
    <w:bookmarkEnd w:id="25"/>
    <w:bookmarkStart w:id="26" w:name="conclusion"/>
    <w:p>
      <w:pPr>
        <w:pStyle w:val="Heading2"/>
      </w:pPr>
      <w:r>
        <w:t xml:space="preserve">Conclusion</w:t>
      </w:r>
    </w:p>
    <w:p>
      <w:pPr>
        <w:pStyle w:val="FirstParagraph"/>
      </w:pPr>
      <w:r>
        <w:t xml:space="preserve">In conclusion, the role of veterinarians in Morocco’s Casablanca cannot be overstated. From safeguarding public health to supporting the agricultural economy, their expertise is essential for the region’s development. Addressing current challenges through education, infrastructure investment, and policy reform will ensure that veterinary services meet the needs of both urban and rural populations. As Casablanca continues to grow as an economic and cultural center in North Africa, its veterinarians must be equipped to lead in a rapidly evolving field that intersects with global health, environmental sustainability, and technological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Morocco Casablanca</dc:title>
  <dc:creator/>
  <dc:language>en</dc:language>
  <cp:keywords/>
  <dcterms:created xsi:type="dcterms:W3CDTF">2026-07-21T07:32:48Z</dcterms:created>
  <dcterms:modified xsi:type="dcterms:W3CDTF">2026-07-21T07:32:48Z</dcterms:modified>
</cp:coreProperties>
</file>

<file path=docProps/custom.xml><?xml version="1.0" encoding="utf-8"?>
<Properties xmlns="http://schemas.openxmlformats.org/officeDocument/2006/custom-properties" xmlns:vt="http://schemas.openxmlformats.org/officeDocument/2006/docPropsVTypes"/>
</file>