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Veterinarians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e4d0289c0947d2229adc3e64c77e58896bce107"/>
    <w:p>
      <w:pPr>
        <w:pStyle w:val="Heading1"/>
      </w:pPr>
      <w:r>
        <w:t xml:space="preserve">The Role of Veterinarians in Qatar Doha: An Abstract Academic Exploration of Animal Healthcare and Societal Impact</w:t>
      </w:r>
    </w:p>
    <w:bookmarkStart w:id="20" w:name="introduction"/>
    <w:p>
      <w:pPr>
        <w:pStyle w:val="Heading2"/>
      </w:pPr>
      <w:r>
        <w:t xml:space="preserve">Introduction</w:t>
      </w:r>
    </w:p>
    <w:p>
      <w:pPr>
        <w:pStyle w:val="FirstParagraph"/>
      </w:pPr>
      <w:r>
        <w:t xml:space="preserve">The field of veterinary science is a cornerstone of public health, agriculture, and environmental sustainability, particularly in regions like Qatar Doha. As a rapidly urbanizing city in the Gulf region, Doha presents unique challenges and opportunities for Veterinarians. This abstract academic document examines the multifaceted role of Veterinarians in Qatar Doha, emphasizing their contributions to animal welfare, food safety, zoonotic disease control, and the integration of modern veterinary practices within a culturally diverse environment. The study highlights how Veterinary professionals adapt to local socio-economic conditions while aligning with international standards.</w:t>
      </w:r>
    </w:p>
    <w:bookmarkEnd w:id="20"/>
    <w:bookmarkStart w:id="21" w:name="the-context-of-qatar-doha"/>
    <w:p>
      <w:pPr>
        <w:pStyle w:val="Heading2"/>
      </w:pPr>
      <w:r>
        <w:t xml:space="preserve">The Context of Qatar Doha</w:t>
      </w:r>
    </w:p>
    <w:p>
      <w:pPr>
        <w:pStyle w:val="FirstParagraph"/>
      </w:pPr>
      <w:r>
        <w:t xml:space="preserve">Doha, the capital of Qatar, is a dynamic metropolis characterized by rapid urbanization, technological advancement, and a growing emphasis on sustainable development. The city’s strategic location in the Arabian Peninsula has positioned it as a hub for trade, tourism, and education. However, this growth has also intensified challenges such as environmental changes (e.g., desertification), increased human-animal interaction (e.g., pet ownership and livestock management), and the need for robust public health infrastructure. Veterinarians in Qatar Doha play a pivotal role in addressing these issues by bridging the gap between traditional practices, modern science, and global veterinary standards.</w:t>
      </w:r>
    </w:p>
    <w:bookmarkEnd w:id="21"/>
    <w:bookmarkStart w:id="22" w:name="the-role-of-veterinarians-in-qatar-doha"/>
    <w:p>
      <w:pPr>
        <w:pStyle w:val="Heading2"/>
      </w:pPr>
      <w:r>
        <w:t xml:space="preserve">The Role of Veterinarians in Qatar Doha</w:t>
      </w:r>
    </w:p>
    <w:p>
      <w:pPr>
        <w:pStyle w:val="FirstParagraph"/>
      </w:pPr>
      <w:r>
        <w:t xml:space="preserve">Veterinarians in Qatar Doha are tasked with a wide range of responsibilities that extend beyond clinical care. They are integral to ensuring the health of domestic animals, wildlife, and livestock, which directly impacts food security and public health. For instance, the Ministry of Environment and Climate Change (MECC) relies on Veterinarians to monitor outbreaks of diseases such as rabies or brucellosis in both urban and rural settings. Additionally, Veterinarians collaborate with local authorities to enforce regulations on animal welfare, pet ownership licensing, and the ethical treatment of animals in research facilities.</w:t>
      </w:r>
    </w:p>
    <w:p>
      <w:pPr>
        <w:pStyle w:val="BodyText"/>
      </w:pPr>
      <w:r>
        <w:t xml:space="preserve">The role of Veterinarians is further expanded through their involvement in education and community engagement. Institutions like the Qatar University Faculty of Veterinary Medicine train aspiring professionals to meet the demands of a modern society. These programs emphasize not only clinical skills but also cultural sensitivity, as Veterinarians must navigate local norms and traditions while advocating for evidence-based practices.</w:t>
      </w:r>
    </w:p>
    <w:bookmarkEnd w:id="22"/>
    <w:bookmarkStart w:id="23" w:name="X7490ea509b8fd571f4f905b8f77d7ade34ad5e6"/>
    <w:p>
      <w:pPr>
        <w:pStyle w:val="Heading2"/>
      </w:pPr>
      <w:r>
        <w:t xml:space="preserve">Challenges Faced by Veterinarians in Qatar Doha</w:t>
      </w:r>
    </w:p>
    <w:p>
      <w:pPr>
        <w:pStyle w:val="FirstParagraph"/>
      </w:pPr>
      <w:r>
        <w:t xml:space="preserve">The unique demographic and environmental conditions of Doha pose specific challenges to Veterinary professionals. Rapid urbanization has led to habitat fragmentation, reducing the availability of green spaces for wildlife and increasing the risk of zoonotic disease transmission. For example, the encroachment of urban infrastructure into natural habitats has raised concerns about conflicts between humans and desert-dwelling species such as hyenas or sand cats.</w:t>
      </w:r>
    </w:p>
    <w:p>
      <w:pPr>
        <w:pStyle w:val="BodyText"/>
      </w:pPr>
      <w:r>
        <w:t xml:space="preserve">Another challenge is the growing demand for pet care services, driven by an increase in expatriate populations. Veterinarians must balance this demand with the need to maintain high standards of animal health while adhering to local regulations. Additionally, climate change exacerbates heat-related stress on livestock and pets, requiring innovative strategies for heat management and disease prevention.</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Qatar Doha offers significant opportunities for Veterinarians to innovate and collaborate. The government’s commitment to sustainability, as seen in initiatives like the Qatar National Vision 2030, creates a fertile ground for research on animal health in arid environments. For example, Veterinarians are working with engineers and environmental scientists to develop climate-resilient livestock housing systems.</w:t>
      </w:r>
    </w:p>
    <w:p>
      <w:pPr>
        <w:pStyle w:val="BodyText"/>
      </w:pPr>
      <w:r>
        <w:t xml:space="preserve">Collaboration with international veterinary organizations and universities further enriches the field. Partnerships with institutions such as Weill Cornell Medicine in Qatar (WCMQ) have facilitated cutting-edge research on zoonotic diseases, biotechnology applications in animal health, and the use of AI for diagnosing veterinary conditions. These collaborations enable Veterinarians in Doha to stay at the forefront of global advancements while tailoring solutions to local needs.</w:t>
      </w:r>
    </w:p>
    <w:bookmarkEnd w:id="24"/>
    <w:bookmarkStart w:id="25" w:name="economic-and-social-implications"/>
    <w:p>
      <w:pPr>
        <w:pStyle w:val="Heading2"/>
      </w:pPr>
      <w:r>
        <w:t xml:space="preserve">Economic and Social Implications</w:t>
      </w:r>
    </w:p>
    <w:p>
      <w:pPr>
        <w:pStyle w:val="FirstParagraph"/>
      </w:pPr>
      <w:r>
        <w:t xml:space="preserve">The economic impact of Veterinary services in Qatar Doha is substantial. By ensuring the health of livestock, Veterinarians contribute to the agricultural sector’s productivity, which is vital for food security in a region with limited arable land. Moreover, the pet industry has emerged as a significant contributor to the economy, withVeterinarians playing a key role in managing services related to grooming, surgery, and preventative care.</w:t>
      </w:r>
    </w:p>
    <w:p>
      <w:pPr>
        <w:pStyle w:val="BodyText"/>
      </w:pPr>
      <w:r>
        <w:t xml:space="preserve">Socially, Veterinarians act as advocates for animal welfare and public health education. Through campaigns on responsible pet ownership and zoonotic disease prevention, they help reduce human-animal conflicts and promote community resilience. Their work also aligns with cultural values in Qatar, where respect for life—both human and animal—is deeply ingrained.</w:t>
      </w:r>
    </w:p>
    <w:bookmarkEnd w:id="25"/>
    <w:bookmarkStart w:id="26" w:name="conclusion"/>
    <w:p>
      <w:pPr>
        <w:pStyle w:val="Heading2"/>
      </w:pPr>
      <w:r>
        <w:t xml:space="preserve">Conclusion</w:t>
      </w:r>
    </w:p>
    <w:p>
      <w:pPr>
        <w:pStyle w:val="FirstParagraph"/>
      </w:pPr>
      <w:r>
        <w:t xml:space="preserve">In conclusion, Veterinarians in Qatar Doha are indispensable to the city’s socio-economic and environmental well-being. Their role transcends clinical practice, encompassing public health management, research innovation, and community engagement. As Doha continues to evolve as a global hub, the adaptability and expertise of Veterinarians will be critical in addressing emerging challenges such as climate change, urbanization pressures, and the need for sustainable animal healthcare systems. This abstract academic document underscores the necessity of fostering a robust Veterinary profession in Qatar Doha to ensure harmony between human progress and ecological stewardship.</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Veterinarians in Qatar Doha</dc:title>
  <dc:creator/>
  <dc:language>en</dc:language>
  <cp:keywords/>
  <dcterms:created xsi:type="dcterms:W3CDTF">2026-07-21T02:22:15Z</dcterms:created>
  <dcterms:modified xsi:type="dcterms:W3CDTF">2026-07-21T02:22:15Z</dcterms:modified>
</cp:coreProperties>
</file>

<file path=docProps/custom.xml><?xml version="1.0" encoding="utf-8"?>
<Properties xmlns="http://schemas.openxmlformats.org/officeDocument/2006/custom-properties" xmlns:vt="http://schemas.openxmlformats.org/officeDocument/2006/docPropsVTypes"/>
</file>