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Veterinarian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ae38429002f5cf84cbb25c3a7b4f2369bb9abf3"/>
    <w:p>
      <w:pPr>
        <w:pStyle w:val="Heading1"/>
      </w:pPr>
      <w:r>
        <w:t xml:space="preserve">Abstract Academic: The Role and Significance of Veterinarians in Saudi Arabia, Riyadh</w:t>
      </w:r>
    </w:p>
    <w:bookmarkStart w:id="20" w:name="introduction"/>
    <w:p>
      <w:pPr>
        <w:pStyle w:val="Heading2"/>
      </w:pPr>
      <w:r>
        <w:t xml:space="preserve">Introduction</w:t>
      </w:r>
    </w:p>
    <w:p>
      <w:pPr>
        <w:pStyle w:val="FirstParagraph"/>
      </w:pPr>
      <w:r>
        <w:t xml:space="preserve">The role of a veterinarian has become increasingly critical in modern societies, particularly in regions experiencing rapid urbanization and economic development. This abstract academic document explores the significance of veterinarians within the context of Saudi Arabia, with a specific focus on Riyadh, the capital city. As Saudi Arabia continues to advance under its Vision 2030 initiative, which emphasizes sustainable development and quality healthcare for both humans and animals, the contributions of veterinary professionals have gained renewed importance. Riyadh, as a hub for education, research, and technological innovation in the Kingdom, plays a pivotal role in shaping the future of veterinary science in Saudi Arabia. This document examines the challenges, opportunities, and evolving responsibilities of veterinarians operating within this dynamic environment.</w:t>
      </w:r>
    </w:p>
    <w:bookmarkEnd w:id="20"/>
    <w:bookmarkStart w:id="21" w:name="X9b4f1fb66d0dc6d36797e5530b8bb8c25218fe0"/>
    <w:p>
      <w:pPr>
        <w:pStyle w:val="Heading2"/>
      </w:pPr>
      <w:r>
        <w:t xml:space="preserve">The Evolving Role of Veterinarians in Riyadh</w:t>
      </w:r>
    </w:p>
    <w:p>
      <w:pPr>
        <w:pStyle w:val="FirstParagraph"/>
      </w:pPr>
      <w:r>
        <w:t xml:space="preserve">Veterinarians in Riyadh are tasked with a multifaceted role that extends beyond traditional animal care. In a city characterized by rapid population growth, increased pet ownership, and expanding livestock industries, their responsibilities encompass public health surveillance, zoonotic disease prevention, and the promotion of ethical animal welfare practices. The integration of veterinary services into Saudi Arabia’s broader healthcare infrastructure has become essential to address issues such as food safety in livestock production and the management of infectious diseases that pose risks to human populations. For example, Riyadh’s proximity to agricultural regions necessitates collaboration between veterinarians and local authorities to ensure compliance with national and international health standards.</w:t>
      </w:r>
    </w:p>
    <w:bookmarkEnd w:id="21"/>
    <w:bookmarkStart w:id="22" w:name="Xc77f146e6bf3fc70bd272d0a9bdec9a206e6f05"/>
    <w:p>
      <w:pPr>
        <w:pStyle w:val="Heading2"/>
      </w:pPr>
      <w:r>
        <w:t xml:space="preserve">Challenges Faced by Veterinarians in Riyadh</w:t>
      </w:r>
    </w:p>
    <w:p>
      <w:pPr>
        <w:pStyle w:val="FirstParagraph"/>
      </w:pPr>
      <w:r>
        <w:t xml:space="preserve">Despite their growing influence, veterinarians in Riyadh face several challenges. One major issue is the demand for specialized veterinary services that align with the city’s modernization goals. The rise of urban centers has led to an increase in companion animal ownership, requiring more clinics and professionals trained in small-animal medicine. Additionally, the Kingdom’s expansion into international trade and tourism necessitates stringent biosecurity measures, placing a higher burden on veterinary professionals to monitor and control disease outbreaks. Another challenge is the need for continuous education and training to keep pace with advancements in veterinary science, such as precision medicine, digital diagnostics, and AI-driven animal health monitoring systems.</w:t>
      </w:r>
    </w:p>
    <w:bookmarkEnd w:id="22"/>
    <w:bookmarkStart w:id="23" w:name="X365d2878ac58329cb3fd49a0829376aa9d6750e"/>
    <w:p>
      <w:pPr>
        <w:pStyle w:val="Heading2"/>
      </w:pPr>
      <w:r>
        <w:t xml:space="preserve">Opportunities for Veterinarians in Riyadh</w:t>
      </w:r>
    </w:p>
    <w:p>
      <w:pPr>
        <w:pStyle w:val="FirstParagraph"/>
      </w:pPr>
      <w:r>
        <w:t xml:space="preserve">Riyadh offers numerous opportunities for veterinarians to contribute to Saudi Arabia’s development agenda. The city’s investment in healthcare infrastructure, including state-of-the-art veterinary hospitals and research facilities, provides a platform for innovation. Collaborations between local universities and international institutions have enabled the establishment of specialized training programs tailored to the Kingdom’s unique needs. For instance, King Saud University in Riyadh has pioneered research on camel medicine and desert animal health, areas of critical importance to Saudi Arabia’s cultural and economic landscape. Furthermore, the growing emphasis on sustainable agriculture and food security has created demand for veterinarians specializing in livestock management and biotechnology.</w:t>
      </w:r>
    </w:p>
    <w:bookmarkEnd w:id="23"/>
    <w:bookmarkStart w:id="24" w:name="Xc0fc9acf18b2712d52a6f5cae71c1c2838f86c6"/>
    <w:p>
      <w:pPr>
        <w:pStyle w:val="Heading2"/>
      </w:pPr>
      <w:r>
        <w:t xml:space="preserve">Veterinarian Education and Professional Development in Riyadh</w:t>
      </w:r>
    </w:p>
    <w:p>
      <w:pPr>
        <w:pStyle w:val="FirstParagraph"/>
      </w:pPr>
      <w:r>
        <w:t xml:space="preserve">The education of veterinarians in Riyadh is governed by strict standards to ensure alignment with global best practices. The Saudi Ministry of Health and the Saudi Veterinary Medical Council oversee accreditation processes for veterinary schools, ensuring graduates are equipped to address both local and international challenges. Institutions such as the College of Medicine at King Saud University offer comprehensive programs that integrate clinical practice with research, preparing professionals for roles in public health, academia, and industry. Continuous professional development is also emphasized through workshops and certifications focused on emerging issues like antibiotic resistance and climate change’s impact on animal health.</w:t>
      </w:r>
    </w:p>
    <w:bookmarkEnd w:id="24"/>
    <w:bookmarkStart w:id="25" w:name="X466c6471837c1b227e7b6255c78f8e1e6462740"/>
    <w:p>
      <w:pPr>
        <w:pStyle w:val="Heading2"/>
      </w:pPr>
      <w:r>
        <w:t xml:space="preserve">Public Health and Veterinary Medicine in Riyadh</w:t>
      </w:r>
    </w:p>
    <w:p>
      <w:pPr>
        <w:pStyle w:val="FirstParagraph"/>
      </w:pPr>
      <w:r>
        <w:t xml:space="preserve">Veterinarians in Riyadh play a crucial role in safeguarding public health through their work with zoonotic diseases, which are transmitted between animals and humans. The city’s diverse population, including domesticated pets, livestock, and wildlife, requires a robust surveillance system to detect and contain outbreaks of diseases such as rabies or avian influenza. Veterinarians collaborate closely with the Ministry of Health to implement vaccination campaigns and enforce quarantine protocols when necessary. Additionally, their expertise in food safety ensures that meat and dairy products meet international standards for export, supporting Saudi Arabia’s goal of becoming a global leader in agriculture and trade.</w:t>
      </w:r>
    </w:p>
    <w:bookmarkEnd w:id="25"/>
    <w:bookmarkStart w:id="26" w:name="X7135d87ac4c8d43bd29e86a1ba0c2affddcc1d7"/>
    <w:p>
      <w:pPr>
        <w:pStyle w:val="Heading2"/>
      </w:pPr>
      <w:r>
        <w:t xml:space="preserve">The Future of Veterinary Science in Riyadh</w:t>
      </w:r>
    </w:p>
    <w:p>
      <w:pPr>
        <w:pStyle w:val="FirstParagraph"/>
      </w:pPr>
      <w:r>
        <w:t xml:space="preserve">Looking ahead, the role of veterinarians in Riyadh is expected to evolve further as Saudi Arabia advances its Vision 2030 objectives. The integration of technology into veterinary practice, such as telemedicine for remote animal consultations and AI-driven diagnostic tools, will become increasingly vital. Moreover, the Kingdom’s focus on environmental sustainability will drive demand for veterinarians specializing in wildlife conservation and ecosystem health. As Riyadh continues to grow as a center for innovation and education, it is imperative that the profession adapts to meet these challenges while upholding its core mission of promoting animal welfare and public health.</w:t>
      </w:r>
    </w:p>
    <w:bookmarkEnd w:id="26"/>
    <w:bookmarkStart w:id="27" w:name="conclusion"/>
    <w:p>
      <w:pPr>
        <w:pStyle w:val="Heading2"/>
      </w:pPr>
      <w:r>
        <w:t xml:space="preserve">Conclusion</w:t>
      </w:r>
    </w:p>
    <w:p>
      <w:pPr>
        <w:pStyle w:val="FirstParagraph"/>
      </w:pPr>
      <w:r>
        <w:t xml:space="preserve">In conclusion, veterinarians in Saudi Arabia, particularly in Riyadh, are at the forefront of addressing complex challenges related to human-animal interactions, public health, and sustainable development. Their role extends beyond clinical practice to include research, education, and policy advocacy. As Riyadh emerges as a leader in veterinary science within the Middle East, it is essential to invest in infrastructure, education, and interdisciplinary collaboration to ensure that veterinarians can effectively contribute to the Kingdom’s vision for a healthier future. This abstract academic document underscores the importance of recognizing and supporting the veterinary profession as a cornerstone of Saudi Arabia’s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Veterinarian in Saudi Arabia Riyadh</dc:title>
  <dc:creator/>
  <dc:language>en</dc:language>
  <cp:keywords/>
  <dcterms:created xsi:type="dcterms:W3CDTF">2026-07-21T04:10:51Z</dcterms:created>
  <dcterms:modified xsi:type="dcterms:W3CDTF">2026-07-21T04:10:51Z</dcterms:modified>
</cp:coreProperties>
</file>

<file path=docProps/custom.xml><?xml version="1.0" encoding="utf-8"?>
<Properties xmlns="http://schemas.openxmlformats.org/officeDocument/2006/custom-properties" xmlns:vt="http://schemas.openxmlformats.org/officeDocument/2006/docPropsVTypes"/>
</file>