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77d76ce093dd06087372ce8cf2f070a7dfc1938"/>
    <w:p>
      <w:pPr>
        <w:pStyle w:val="Heading1"/>
      </w:pPr>
      <w:r>
        <w:t xml:space="preserve">Abstract Academic Document: The Role and Challenges of Veterinarians in Senegal Dakar</w:t>
      </w:r>
    </w:p>
    <w:p>
      <w:pPr>
        <w:pStyle w:val="FirstParagraph"/>
      </w:pPr>
      <w:r>
        <w:rPr>
          <w:bCs/>
          <w:b/>
        </w:rPr>
        <w:t xml:space="preserve">Abstract:</w:t>
      </w:r>
    </w:p>
    <w:p>
      <w:pPr>
        <w:pStyle w:val="BodyText"/>
      </w:pPr>
      <w:r>
        <w:t xml:space="preserve">The role of veterinarians in promoting public health, agricultural development, and economic stability has become increasingly critical in rapidly urbanizing regions like Dakar, Senegal. This academic abstract explores the multifaceted responsibilities of veterinarians operating within the socio-cultural and infrastructural context of Dakar. It emphasizes the unique challenges faced by veterinary professionals in this region and outlines strategies to enhance their contributions to animal health, zoonotic disease prevention, and sustainable livestock management. The document is structured into key sections that highlight the significance of veterinarians in Senegal Dakar, their current limitations, and potential pathways for improvement.</w:t>
      </w:r>
    </w:p>
    <w:bookmarkStart w:id="20" w:name="X3ccd2251b33e2b8a10f4f0ecd8ca7f689f7379e"/>
    <w:p>
      <w:pPr>
        <w:pStyle w:val="Heading2"/>
      </w:pPr>
      <w:r>
        <w:t xml:space="preserve">Contextual Overview: Veterinarians in a Developing Urban Center</w:t>
      </w:r>
    </w:p>
    <w:p>
      <w:pPr>
        <w:pStyle w:val="FirstParagraph"/>
      </w:pPr>
      <w:r>
        <w:t xml:space="preserve">Dakar, as the capital of Senegal and a hub for trade and industry, hosts a dynamic interplay between urbanization and rural agricultural practices. The veterinary profession in this region is pivotal to addressing the health needs of domesticated animals, wildlife, and even pets within both urban households and peri-urban farming communities. Veterinarians in Dakar are tasked with managing outbreaks of infectious diseases such as rabies, brucellosis, and foot-and-mouth disease—conditions that pose threats to human populations through zoonotic transmission. Additionally, they play a key role in ensuring the safety of food products derived from livestock, which is vital for both local consumption and export markets.</w:t>
      </w:r>
    </w:p>
    <w:p>
      <w:pPr>
        <w:pStyle w:val="BodyText"/>
      </w:pPr>
      <w:r>
        <w:t xml:space="preserve">The growing population of Dakar has intensified the demand for veterinary services. However, the region's veterinary infrastructure remains underdeveloped compared to global standards. Limited access to modern diagnostic tools, inadequate funding for research and development, and a shortage of trained professionals hinder the ability of veterinarians to meet rising demands effectively.</w:t>
      </w:r>
    </w:p>
    <w:bookmarkEnd w:id="20"/>
    <w:bookmarkStart w:id="21" w:name="X628c8047efb95963f271a5e568b109976e904c3"/>
    <w:p>
      <w:pPr>
        <w:pStyle w:val="Heading2"/>
      </w:pPr>
      <w:r>
        <w:t xml:space="preserve">Challenges Facing Veterinarians in Senegal Dakar</w:t>
      </w:r>
    </w:p>
    <w:p>
      <w:pPr>
        <w:pStyle w:val="FirstParagraph"/>
      </w:pPr>
      <w:r>
        <w:t xml:space="preserve">The challenges confronting veterinarians in Dakar are multifaceted. First, the socio-economic disparity between urban and rural areas creates unequal access to veterinary care. While urban centers like Dakar have more veterinary clinics, these facilities often lack the capacity to address large-scale agricultural needs or provide equitable services to all communities.</w:t>
      </w:r>
    </w:p>
    <w:p>
      <w:pPr>
        <w:pStyle w:val="BodyText"/>
      </w:pPr>
      <w:r>
        <w:t xml:space="preserve">Second, infrastructure limitations—such as poor transportation networks for reaching remote pastoral regions and a lack of refrigeration units for storing vaccines and medications—impede the efficiency of veterinary interventions. Furthermore, many veterinarians in Dakar operate with limited resources, including outdated equipment and insufficient training on emerging diseases or technologies.</w:t>
      </w:r>
    </w:p>
    <w:p>
      <w:pPr>
        <w:pStyle w:val="BodyText"/>
      </w:pPr>
      <w:r>
        <w:t xml:space="preserve">Third, there is a growing threat from climate change, which alters disease patterns and increases the prevalence of vector-borne illnesses affecting livestock. Veterinarians must adapt their practices to these shifting conditions while also educating farmers on sustainable land use and animal husbandry techniques.</w:t>
      </w:r>
    </w:p>
    <w:bookmarkEnd w:id="21"/>
    <w:bookmarkStart w:id="22" w:name="X626d3882b40ab098a22482e6640c3a8ee24bb24"/>
    <w:p>
      <w:pPr>
        <w:pStyle w:val="Heading2"/>
      </w:pPr>
      <w:r>
        <w:t xml:space="preserve">The Role of Veterinarians in Public Health and Economic Development</w:t>
      </w:r>
    </w:p>
    <w:p>
      <w:pPr>
        <w:pStyle w:val="FirstParagraph"/>
      </w:pPr>
      <w:r>
        <w:t xml:space="preserve">Veterinarians in Dakar serve as a critical link between human health, environmental sustainability, and economic growth. By preventing zoonotic diseases, they safeguard public health and reduce the burden on healthcare systems. For instance, rabies control programs led by veterinarians have significantly reduced incidents of the disease in both humans and animals.</w:t>
      </w:r>
    </w:p>
    <w:p>
      <w:pPr>
        <w:pStyle w:val="BodyText"/>
      </w:pPr>
      <w:r>
        <w:t xml:space="preserve">Economically, veterinarians contribute to Senegal's livestock sector—a key component of the country’s GDP. They ensure that poultry, cattle, and other domesticated animals meet international health standards for export, thereby enhancing trade opportunities. Their expertise also aids in resolving disputes over animal welfare and food safety, which are increasingly important in a globalized market.</w:t>
      </w:r>
    </w:p>
    <w:bookmarkEnd w:id="22"/>
    <w:bookmarkStart w:id="23" w:name="Xda6e3c5aaaf05709976ce3255ce39be7047301e"/>
    <w:p>
      <w:pPr>
        <w:pStyle w:val="Heading2"/>
      </w:pPr>
      <w:r>
        <w:t xml:space="preserve">Strategies for Strengthening the Veterinary Profession in Dakar</w:t>
      </w:r>
    </w:p>
    <w:p>
      <w:pPr>
        <w:pStyle w:val="FirstParagraph"/>
      </w:pPr>
      <w:r>
        <w:t xml:space="preserve">To address these challenges, several strategies must be prioritized. First, increased investment in veterinary education and training programs is essential to build a skilled workforce capable of tackling modern health threats. Collaborations between universities like the Université Cheikh Anta Diop de Dakar and international organizations could facilitate the exchange of knowledge and resources.</w:t>
      </w:r>
    </w:p>
    <w:p>
      <w:pPr>
        <w:pStyle w:val="BodyText"/>
      </w:pPr>
      <w:r>
        <w:t xml:space="preserve">Second, improving access to technology—such as mobile veterinary units, telemedicine platforms, and digital record-keeping systems—would enable veterinarians to serve remote areas more effectively. These innovations could also streamline data collection on disease outbreaks for better public health planning.</w:t>
      </w:r>
    </w:p>
    <w:p>
      <w:pPr>
        <w:pStyle w:val="BodyText"/>
      </w:pPr>
      <w:r>
        <w:t xml:space="preserve">Third, fostering partnerships between the government, private sector, and non-governmental organizations (NGOs) would help create a robust veterinary ecosystem. Such collaborations could fund research into locally prevalent diseases and support community-based programs to raise awareness about animal health practices.</w:t>
      </w:r>
    </w:p>
    <w:bookmarkEnd w:id="23"/>
    <w:bookmarkStart w:id="24" w:name="X3a59aaf510c9f59340cca70bc59218de5c7348e"/>
    <w:p>
      <w:pPr>
        <w:pStyle w:val="Heading2"/>
      </w:pPr>
      <w:r>
        <w:t xml:space="preserve">The Importance of Cultural Sensitivity in Veterinary Practice</w:t>
      </w:r>
    </w:p>
    <w:p>
      <w:pPr>
        <w:pStyle w:val="FirstParagraph"/>
      </w:pPr>
      <w:r>
        <w:t xml:space="preserve">Cultural sensitivity is another critical aspect of veterinary work in Dakar. Many communities in Senegal hold traditional beliefs about animal health that may conflict with Western medical practices. Veterinarians must engage respectfully with these cultural norms while promoting evidence-based interventions. For example, integrating traditional healers into disease prevention campaigns can enhance community trust and compliance.</w:t>
      </w:r>
    </w:p>
    <w:p>
      <w:pPr>
        <w:pStyle w:val="BodyText"/>
      </w:pPr>
      <w:r>
        <w:t xml:space="preserve">Furthermore, veterinarians should advocate for the ethical treatment of animals in both agricultural and urban settings. This includes enforcing regulations against animal cruelty and ensuring that practices such as mass culling are carried out humanely.</w:t>
      </w:r>
    </w:p>
    <w:bookmarkEnd w:id="24"/>
    <w:bookmarkStart w:id="25" w:name="conclusion"/>
    <w:p>
      <w:pPr>
        <w:pStyle w:val="Heading2"/>
      </w:pPr>
      <w:r>
        <w:t xml:space="preserve">Conclusion</w:t>
      </w:r>
    </w:p>
    <w:p>
      <w:pPr>
        <w:pStyle w:val="FirstParagraph"/>
      </w:pPr>
      <w:r>
        <w:t xml:space="preserve">In conclusion, veterinarians in Senegal Dakar play a vital role in safeguarding public health, supporting economic development, and preserving environmental sustainability. However, their effectiveness is constrained by systemic challenges that require urgent attention. By investing in education, technology, and cross-sector collaboration while respecting local cultural contexts, the veterinary profession can become a cornerstone of Dakar's progress. The academic community must continue to study and document these dynamics to inform policy decisions that benefit both human and animal populations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Senegal Dakar</dc:title>
  <dc:creator/>
  <dc:language>en</dc:language>
  <cp:keywords/>
  <dcterms:created xsi:type="dcterms:W3CDTF">2026-07-22T21:07:37Z</dcterms:created>
  <dcterms:modified xsi:type="dcterms:W3CDTF">2026-07-22T21:07:37Z</dcterms:modified>
</cp:coreProperties>
</file>

<file path=docProps/custom.xml><?xml version="1.0" encoding="utf-8"?>
<Properties xmlns="http://schemas.openxmlformats.org/officeDocument/2006/custom-properties" xmlns:vt="http://schemas.openxmlformats.org/officeDocument/2006/docPropsVTypes"/>
</file>