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6a4e866c5a0d9e6b58844de17c737ca914f5510"/>
    <w:p>
      <w:pPr>
        <w:pStyle w:val="Heading1"/>
      </w:pPr>
      <w:r>
        <w:t xml:space="preserve">Abstract Academic Document: The Role and Significance of the Veterinarian Profession in Switzerland, Zurich</w:t>
      </w:r>
    </w:p>
    <w:p>
      <w:pPr>
        <w:pStyle w:val="FirstParagraph"/>
      </w:pPr>
      <w:r>
        <w:rPr>
          <w:bCs/>
          <w:b/>
        </w:rPr>
        <w:t xml:space="preserve">Abstract:</w:t>
      </w:r>
    </w:p>
    <w:p>
      <w:pPr>
        <w:pStyle w:val="BodyText"/>
      </w:pPr>
      <w:r>
        <w:t xml:space="preserve">The role of a veterinarian is pivotal in ensuring public health, animal welfare, and ecological balance. In the context of Switzerland, particularly the city of Zurich—a hub for innovation, education, and environmental consciousness—the profession assumes heightened importance due to the nation’s stringent regulatory frameworks and its commitment to sustainable development. This abstract academic document explores the multifaceted contributions of veterinarians in Zurich, examining their responsibilities, challenges, and opportunities within a unique socio-economic and geographical landscape. By analyzing the interplay between veterinary science, public policy, and urban-rural dynamics in Switzerland’s largest city, this study underscores the critical role of veterinarians as guardians of both animal and human health.</w:t>
      </w:r>
    </w:p>
    <w:bookmarkStart w:id="20" w:name="introduction"/>
    <w:p>
      <w:pPr>
        <w:pStyle w:val="Heading2"/>
      </w:pPr>
      <w:r>
        <w:t xml:space="preserve">Introduction</w:t>
      </w:r>
    </w:p>
    <w:p>
      <w:pPr>
        <w:pStyle w:val="FirstParagraph"/>
      </w:pPr>
      <w:r>
        <w:t xml:space="preserve">Zurich, as a global leader in research and environmental stewardship, presents a distinctive environment for veterinary practice. The Swiss Federal Veterinary Office (FSV) enforces rigorous standards for animal health, food safety, and zoonotic disease prevention. Veterinarians in Zurich are tasked not only with treating domesticated animals but also with addressing broader public health concerns arising from urbanization, climate change, and the increasing intersection of human and animal ecosystems. This document delves into how the profession adapts to these demands while maintaining adherence to Swiss legal and ethical norms.</w:t>
      </w:r>
    </w:p>
    <w:bookmarkEnd w:id="20"/>
    <w:bookmarkStart w:id="21" w:name="the-role-of-veterinarians-in-zurich"/>
    <w:p>
      <w:pPr>
        <w:pStyle w:val="Heading2"/>
      </w:pPr>
      <w:r>
        <w:t xml:space="preserve">The Role of Veterinarians in Zurich</w:t>
      </w:r>
    </w:p>
    <w:p>
      <w:pPr>
        <w:pStyle w:val="FirstParagraph"/>
      </w:pPr>
      <w:r>
        <w:t xml:space="preserve">Veterinarians in Zurich serve a diverse clientele, ranging from pet owners seeking routine care to agricultural producers managing livestock. Their responsibilities encompass clinical practice, research, education, and public health advocacy. In urban settings like Zurich, they often collaborate with municipal authorities to manage animal populations in parks and public spaces while addressing issues such as stray animal control and rabies prevention. Additionally, veterinarians contribute to the nation’s reputation for food safety by inspecting agricultural practices and ensuring compliance with EU regulations.</w:t>
      </w:r>
    </w:p>
    <w:p>
      <w:pPr>
        <w:pStyle w:val="BodyText"/>
      </w:pPr>
      <w:r>
        <w:t xml:space="preserve">Zurich’s status as a center for biotechnology and environmental science further amplifies the role of veterinarians. They frequently engage in interdisciplinary research at institutions like ETH Zurich or the University of Zurich, focusing on areas such as infectious disease modeling, veterinary pharmacology, and conservation biology. These collaborations are vital for advancing global veterinary knowledge while addressing local challenges specific to Switzerland’s geography and population density.</w:t>
      </w:r>
    </w:p>
    <w:bookmarkEnd w:id="21"/>
    <w:bookmarkStart w:id="22" w:name="Xc5070e0c911d5851f0db8efb8a2e1a02e07fd4b"/>
    <w:p>
      <w:pPr>
        <w:pStyle w:val="Heading2"/>
      </w:pPr>
      <w:r>
        <w:t xml:space="preserve">Challenges Faced by Veterinarians in Switzerland</w:t>
      </w:r>
    </w:p>
    <w:p>
      <w:pPr>
        <w:pStyle w:val="FirstParagraph"/>
      </w:pPr>
      <w:r>
        <w:t xml:space="preserve">Despite the high regard for the profession, veterinarians in Zurich encounter unique challenges. One significant hurdle is balancing the demand for specialized care with resource constraints. The Swiss healthcare system emphasizes efficiency and precision, which places pressure on veterinary practices to maintain cutting-edge facilities while adhering to cost-effective models. Additionally, urbanization has led to increased cases of zoonotic diseases due to closer interactions between humans and animals in densely populated areas.</w:t>
      </w:r>
    </w:p>
    <w:p>
      <w:pPr>
        <w:pStyle w:val="BodyText"/>
      </w:pPr>
      <w:r>
        <w:t xml:space="preserve">Another challenge lies in addressing the ethical dilemmas inherent in veterinary medicine. For instance, Switzerland’s strict animal welfare laws require veterinarians to make difficult decisions regarding euthanasia or treatment protocols that align with both legal mandates and compassionate care. Furthermore, the rise of pet ownership in urban centers has necessitated a shift toward preventative care and behavioral counseling, expanding the scope of veterinary practice beyond traditional clinical services.</w:t>
      </w:r>
    </w:p>
    <w:bookmarkEnd w:id="22"/>
    <w:bookmarkStart w:id="23" w:name="Xe733a09a662ab6d2c0c7338a14a8524364ba633"/>
    <w:p>
      <w:pPr>
        <w:pStyle w:val="Heading2"/>
      </w:pPr>
      <w:r>
        <w:t xml:space="preserve">Opportunities for Innovation and Collaboration</w:t>
      </w:r>
    </w:p>
    <w:p>
      <w:pPr>
        <w:pStyle w:val="FirstParagraph"/>
      </w:pPr>
      <w:r>
        <w:t xml:space="preserve">Zurich’s vibrant academic and industrial ecosystem provides veterinarians with unparalleled opportunities for innovation. The integration of artificial intelligence (AI) in diagnostic tools, telemedicine platforms, and data-driven disease surveillance systems is transforming veterinary care. For example, Swiss researchers are leveraging AI to predict outbreaks of diseases like avian flu or leptospirosis by analyzing environmental and animal health data.</w:t>
      </w:r>
    </w:p>
    <w:p>
      <w:pPr>
        <w:pStyle w:val="BodyText"/>
      </w:pPr>
      <w:r>
        <w:t xml:space="preserve">Collaborations between veterinarians and engineers at institutions such as the Zurich University of Applied Sciences (ZHAW) have led to the development of wearable devices for monitoring livestock health or biodegradable implants for veterinary procedures. These innovations not only enhance the quality of care but also align with Switzerland’s commitment to sustainability. Veterinarians in Zurich are also instrumental in promoting One Health initiatives, which emphasize the interconnectedness of human, animal, and environmental health—a concept that is gaining global traction.</w:t>
      </w:r>
    </w:p>
    <w:bookmarkEnd w:id="23"/>
    <w:bookmarkStart w:id="24" w:name="X379beeebe955df19352c0f5f65489a1e96471d9"/>
    <w:p>
      <w:pPr>
        <w:pStyle w:val="Heading2"/>
      </w:pPr>
      <w:r>
        <w:t xml:space="preserve">Educational and Professional Requirements in Switzerland</w:t>
      </w:r>
    </w:p>
    <w:p>
      <w:pPr>
        <w:pStyle w:val="FirstParagraph"/>
      </w:pPr>
      <w:r>
        <w:t xml:space="preserve">Becoming a veterinarian in Switzerland requires rigorous academic training. Prospective practitioners must complete a six-year program at one of the country’s three veterinary schools: University of Bern, University of Zurich, or ETH Zurich. These programs emphasize both clinical practice and scientific research, preparing graduates to address complex challenges in public health and agriculture.</w:t>
      </w:r>
    </w:p>
    <w:p>
      <w:pPr>
        <w:pStyle w:val="BodyText"/>
      </w:pPr>
      <w:r>
        <w:t xml:space="preserve">Following graduation, veterinarians must pass licensing exams administered by the Swiss Veterinary Association (SVF). Continued professional development is mandatory to stay updated on advancements in veterinary science. In Zurich, many veterinarians also pursue postgraduate certifications in fields such as exotic animal medicine or food safety auditing to meet the demands of a rapidly evolving profession.</w:t>
      </w:r>
    </w:p>
    <w:bookmarkEnd w:id="24"/>
    <w:bookmarkStart w:id="25" w:name="X25127f8e354214ea8217f74c45b181c4560c412"/>
    <w:p>
      <w:pPr>
        <w:pStyle w:val="Heading2"/>
      </w:pPr>
      <w:r>
        <w:t xml:space="preserve">The Future of Veterinary Practice in Zurich</w:t>
      </w:r>
    </w:p>
    <w:p>
      <w:pPr>
        <w:pStyle w:val="FirstParagraph"/>
      </w:pPr>
      <w:r>
        <w:t xml:space="preserve">As Switzerland continues to prioritize sustainability and technological advancement, the role of veterinarians will expand further. Future trends may include greater integration of robotics in surgical procedures, blockchain technology for tracking animal health records, and personalized medicine tailored to individual animals through genomic analysis.</w:t>
      </w:r>
    </w:p>
    <w:p>
      <w:pPr>
        <w:pStyle w:val="BodyText"/>
      </w:pPr>
      <w:r>
        <w:t xml:space="preserve">The Swiss government’s emphasis on green initiatives also means that veterinarians will play a key role in managing the environmental impact of livestock farming. This includes advising on methane reduction strategies, promoting plant-based diets for companion animals, and ensuring the ethical treatment of animals in agricultural settings.</w:t>
      </w:r>
    </w:p>
    <w:bookmarkEnd w:id="25"/>
    <w:bookmarkStart w:id="26" w:name="conclusion"/>
    <w:p>
      <w:pPr>
        <w:pStyle w:val="Heading2"/>
      </w:pPr>
      <w:r>
        <w:t xml:space="preserve">Conclusion</w:t>
      </w:r>
    </w:p>
    <w:p>
      <w:pPr>
        <w:pStyle w:val="FirstParagraph"/>
      </w:pPr>
      <w:r>
        <w:t xml:space="preserve">In summary, the veterinarian profession in Switzerland’s Zurich region is a cornerstone of public health, animal welfare, and scientific innovation. The unique challenges and opportunities presented by this urban center demand a high level of expertise, adaptability, and collaboration among professionals. As Zurich continues to grow as a global leader in research and sustainability, veterinarians will remain indispensable in safeguarding the health of both humans and animals within this dynamic ecosystem.</w:t>
      </w:r>
    </w:p>
    <w:p>
      <w:pPr>
        <w:pStyle w:val="BodyText"/>
      </w:pPr>
      <w:r>
        <w:rPr>
          <w:iCs/>
          <w:i/>
        </w:rPr>
        <w:t xml:space="preserve">Keywords: Abstract academic; Veterinarian; Switzerland Zurich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in Switzerland Zurich</dc:title>
  <dc:creator/>
  <dc:language>en</dc:language>
  <cp:keywords/>
  <dcterms:created xsi:type="dcterms:W3CDTF">2026-07-23T08:12:20Z</dcterms:created>
  <dcterms:modified xsi:type="dcterms:W3CDTF">2026-07-23T08:12:20Z</dcterms:modified>
</cp:coreProperties>
</file>

<file path=docProps/custom.xml><?xml version="1.0" encoding="utf-8"?>
<Properties xmlns="http://schemas.openxmlformats.org/officeDocument/2006/custom-properties" xmlns:vt="http://schemas.openxmlformats.org/officeDocument/2006/docPropsVTypes"/>
</file>