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928ec656b7df6a15467d8e1bd0ebebd10ee1476"/>
    <w:p>
      <w:pPr>
        <w:pStyle w:val="Heading1"/>
      </w:pPr>
      <w:r>
        <w:t xml:space="preserve">Abstract Academic Document: The Role and Challenges of Veterinarians in Turkey, Ankara</w:t>
      </w:r>
    </w:p>
    <w:p>
      <w:pPr>
        <w:pStyle w:val="FirstParagraph"/>
      </w:pPr>
      <w:r>
        <w:rPr>
          <w:iCs/>
          <w:i/>
        </w:rPr>
        <w:t xml:space="preserve">Veterinarian</w:t>
      </w:r>
      <w:r>
        <w:t xml:space="preserve"> </w:t>
      </w:r>
      <w:r>
        <w:t xml:space="preserve">professionals play a critical role in safeguarding public health, promoting animal welfare, and ensuring the economic stability of agricultural sectors. This academic abstract explores the unique context of veterinary practice in</w:t>
      </w:r>
      <w:r>
        <w:t xml:space="preserve"> </w:t>
      </w:r>
      <w:r>
        <w:rPr>
          <w:iCs/>
          <w:i/>
        </w:rPr>
        <w:t xml:space="preserve">Turkey Ankara</w:t>
      </w:r>
      <w:r>
        <w:t xml:space="preserve">, a metropolitan hub with diverse socio-economic dynamics, urban-rural disparities, and growing demands for both companion animal care and livestock management. As the capital city of Turkey, Ankara serves as a focal point for veterinary education, policy development, and clinical innovation. This document examines the current state of veterinary services in Ankara, challenges faced by</w:t>
      </w:r>
      <w:r>
        <w:t xml:space="preserve"> </w:t>
      </w:r>
      <w:r>
        <w:rPr>
          <w:iCs/>
          <w:i/>
        </w:rPr>
        <w:t xml:space="preserve">Veterinarian</w:t>
      </w:r>
      <w:r>
        <w:t xml:space="preserve"> </w:t>
      </w:r>
      <w:r>
        <w:t xml:space="preserve">practitioners, and opportunities for advancing the field in alignment with global standards.</w:t>
      </w:r>
    </w:p>
    <w:bookmarkStart w:id="20" w:name="Xbb2786053f203ce164f3d605cc6f7ccce63c798"/>
    <w:p>
      <w:pPr>
        <w:pStyle w:val="Heading2"/>
      </w:pPr>
      <w:r>
        <w:t xml:space="preserve">Contextual Overview of Veterinary Practice in Turkey Ankara</w:t>
      </w:r>
    </w:p>
    <w:p>
      <w:pPr>
        <w:pStyle w:val="FirstParagraph"/>
      </w:pPr>
      <w:r>
        <w:rPr>
          <w:iCs/>
          <w:i/>
        </w:rPr>
        <w:t xml:space="preserve">Turkey Ankara</w:t>
      </w:r>
      <w:r>
        <w:t xml:space="preserve"> </w:t>
      </w:r>
      <w:r>
        <w:t xml:space="preserve">is home to a rapidly expanding population, which has led to an increased demand for veterinary services across both urban and rural landscapes. The city’s proximity to agricultural regions, such as the Central Anatolia region, underscores its significance in livestock management and food safety. Veterinarians in Ankara are tasked with addressing complex issues ranging from zoonotic disease control to the ethical treatment of companion animals. Additionally, Ankara hosts several prestigious institutions dedicated to veterinary education and research, including</w:t>
      </w:r>
      <w:r>
        <w:t xml:space="preserve"> </w:t>
      </w:r>
      <w:r>
        <w:rPr>
          <w:iCs/>
          <w:i/>
        </w:rPr>
        <w:t xml:space="preserve">Ankara University Faculty of Veterinary Medicine</w:t>
      </w:r>
      <w:r>
        <w:t xml:space="preserve">, which trains professionals equipped to meet the evolving needs of the sector.</w:t>
      </w:r>
    </w:p>
    <w:bookmarkEnd w:id="20"/>
    <w:bookmarkStart w:id="21" w:name="X301dbbce9522aab2a886cee91eca8f59a6b2691"/>
    <w:p>
      <w:pPr>
        <w:pStyle w:val="Heading2"/>
      </w:pPr>
      <w:r>
        <w:t xml:space="preserve">Key Responsibilities and Contributions of Veterinarians in Ankara</w:t>
      </w:r>
    </w:p>
    <w:p>
      <w:pPr>
        <w:pStyle w:val="FirstParagraph"/>
      </w:pPr>
      <w:r>
        <w:t xml:space="preserve">The work of a</w:t>
      </w:r>
      <w:r>
        <w:t xml:space="preserve"> </w:t>
      </w:r>
      <w:r>
        <w:rPr>
          <w:iCs/>
          <w:i/>
        </w:rPr>
        <w:t xml:space="preserve">Veterinarian</w:t>
      </w:r>
      <w:r>
        <w:t xml:space="preserve"> </w:t>
      </w:r>
      <w:r>
        <w:t xml:space="preserve">in Ankara spans multiple domains, including clinical practice, public health, research, and education. In urban settings, veterinarians manage cases related to pets such as dogs and cats, addressing issues like parasitic infections, behavioral disorders, and chronic illnesses. Meanwhile, rural areas surrounding Ankara rely heavily on veterinary expertise for livestock care—ensuring the health of cattle, sheep, and poultry essential to Turkey’s agricultural economy. Veterinarians in Ankara also play a pivotal role in disease surveillance programs aimed at preventing outbreaks of contagious diseases such as rabies or foot-and-mouth disease.</w:t>
      </w:r>
    </w:p>
    <w:bookmarkEnd w:id="21"/>
    <w:bookmarkStart w:id="22" w:name="Xb29bc8c3623ca9498c029a4aee8328fa556e565"/>
    <w:p>
      <w:pPr>
        <w:pStyle w:val="Heading2"/>
      </w:pPr>
      <w:r>
        <w:t xml:space="preserve">Challenges Facing Veterinarians in Turkey Ankara</w:t>
      </w:r>
    </w:p>
    <w:p>
      <w:pPr>
        <w:pStyle w:val="FirstParagraph"/>
      </w:pPr>
      <w:r>
        <w:t xml:space="preserve">Despite the critical importance of their work,</w:t>
      </w:r>
      <w:r>
        <w:t xml:space="preserve"> </w:t>
      </w:r>
      <w:r>
        <w:rPr>
          <w:iCs/>
          <w:i/>
        </w:rPr>
        <w:t xml:space="preserve">Veterinarian</w:t>
      </w:r>
      <w:r>
        <w:t xml:space="preserve">s in Ankara encounter several challenges. Urbanization has led to overcrowded veterinary clinics, long waiting times for pet owners, and increased pressure on healthcare infrastructure. In rural areas, limited access to specialized veterinary services and inadequate funding for disease control programs pose significant obstacles. Additionally, the rise of unregulated pet breeding and the use of non-licensed medications have raised concerns about animal welfare and public health safety. Veterinarians must also navigate cultural attitudes toward animal care, which vary between traditional practices and modern scientific approaches.</w:t>
      </w:r>
    </w:p>
    <w:bookmarkEnd w:id="22"/>
    <w:bookmarkStart w:id="23" w:name="Xa1b5cec6d09ddb60e065948070de6ee67888923"/>
    <w:p>
      <w:pPr>
        <w:pStyle w:val="Heading2"/>
      </w:pPr>
      <w:r>
        <w:t xml:space="preserve">Educational and Institutional Framework in Ankara</w:t>
      </w:r>
    </w:p>
    <w:p>
      <w:pPr>
        <w:pStyle w:val="FirstParagraph"/>
      </w:pPr>
      <w:r>
        <w:rPr>
          <w:iCs/>
          <w:i/>
        </w:rPr>
        <w:t xml:space="preserve">Turkey Ankara</w:t>
      </w:r>
      <w:r>
        <w:t xml:space="preserve"> </w:t>
      </w:r>
      <w:r>
        <w:t xml:space="preserve">serves as a cornerstone for veterinary education in Turkey, hosting institutions that produce highly trained professionals. The Faculty of Veterinary Medicine at Ankara University is renowned for its research on infectious diseases, veterinary pharmacology, and sustainable livestock practices. Graduates from these programs often contribute to national initiatives such as the</w:t>
      </w:r>
      <w:r>
        <w:t xml:space="preserve"> </w:t>
      </w:r>
      <w:r>
        <w:rPr>
          <w:iCs/>
          <w:i/>
        </w:rPr>
        <w:t xml:space="preserve">Turkish Ministry of Agriculture and Forestry’s Animal Health Directorate</w:t>
      </w:r>
      <w:r>
        <w:t xml:space="preserve">, ensuring alignment between academic training and practical needs. Collaborations between universities, private clinics, and government agencies in Ankara are vital for advancing veterinary science through innovation.</w:t>
      </w:r>
    </w:p>
    <w:bookmarkEnd w:id="23"/>
    <w:bookmarkStart w:id="24" w:name="X9ebb7e24e656c7bfee6054088ce653976d05fa2"/>
    <w:p>
      <w:pPr>
        <w:pStyle w:val="Heading2"/>
      </w:pPr>
      <w:r>
        <w:t xml:space="preserve">Public Health Implications of Veterinary Work in Ankara</w:t>
      </w:r>
    </w:p>
    <w:p>
      <w:pPr>
        <w:pStyle w:val="FirstParagraph"/>
      </w:pPr>
      <w:r>
        <w:t xml:space="preserve">The role of a</w:t>
      </w:r>
      <w:r>
        <w:t xml:space="preserve"> </w:t>
      </w:r>
      <w:r>
        <w:rPr>
          <w:iCs/>
          <w:i/>
        </w:rPr>
        <w:t xml:space="preserve">Veterinarian</w:t>
      </w:r>
      <w:r>
        <w:t xml:space="preserve"> </w:t>
      </w:r>
      <w:r>
        <w:t xml:space="preserve">extends beyond individual animal care to broader public health outcomes. In Ankara, veterinarians are integral to monitoring zoonotic diseases—conditions that can transfer from animals to humans, such as avian influenza or leptospirosis. Their work supports the One Health initiative, which emphasizes the interconnectedness of human, animal, and environmental health. For instance, during outbreaks of tick-borne illnesses in Ankara’s rural areas, veterinarians collaborate with epidemiologists to trace disease sources and implement preventive measures.</w:t>
      </w:r>
    </w:p>
    <w:bookmarkEnd w:id="24"/>
    <w:bookmarkStart w:id="25" w:name="X3e89ac127fbd9d7f1a67e58847a0ec540e0138d"/>
    <w:p>
      <w:pPr>
        <w:pStyle w:val="Heading2"/>
      </w:pPr>
      <w:r>
        <w:t xml:space="preserve">Technological Advancements and Future Prospects</w:t>
      </w:r>
    </w:p>
    <w:p>
      <w:pPr>
        <w:pStyle w:val="FirstParagraph"/>
      </w:pPr>
      <w:r>
        <w:rPr>
          <w:iCs/>
          <w:i/>
        </w:rPr>
        <w:t xml:space="preserve">Turkey Ankara</w:t>
      </w:r>
      <w:r>
        <w:t xml:space="preserve"> </w:t>
      </w:r>
      <w:r>
        <w:t xml:space="preserve">is witnessing a growing integration of technology into veterinary practice. Innovations such as telemedicine platforms, digital diagnostics, and AI-driven data analysis are enhancing the efficiency of veterinary services. However, disparities in access to these tools persist between urban and rural areas. To address this gap, the Turkish government and academic institutions must invest in infrastructure that supports equitable technological adoption. Additionally, there is a need for continuous professional development programs tailored to Ankara’s specific needs.</w:t>
      </w:r>
    </w:p>
    <w:bookmarkEnd w:id="25"/>
    <w:bookmarkStart w:id="26" w:name="conclusion"/>
    <w:p>
      <w:pPr>
        <w:pStyle w:val="Heading2"/>
      </w:pPr>
      <w:r>
        <w:t xml:space="preserve">Conclusion</w:t>
      </w:r>
    </w:p>
    <w:p>
      <w:pPr>
        <w:pStyle w:val="FirstParagraph"/>
      </w:pPr>
      <w:r>
        <w:t xml:space="preserve">The role of a</w:t>
      </w:r>
      <w:r>
        <w:t xml:space="preserve"> </w:t>
      </w:r>
      <w:r>
        <w:rPr>
          <w:iCs/>
          <w:i/>
        </w:rPr>
        <w:t xml:space="preserve">Veterinarian</w:t>
      </w:r>
      <w:r>
        <w:t xml:space="preserve"> </w:t>
      </w:r>
      <w:r>
        <w:t xml:space="preserve">in</w:t>
      </w:r>
      <w:r>
        <w:t xml:space="preserve"> </w:t>
      </w:r>
      <w:r>
        <w:rPr>
          <w:iCs/>
          <w:i/>
        </w:rPr>
        <w:t xml:space="preserve">Turkey Ankara</w:t>
      </w:r>
      <w:r>
        <w:t xml:space="preserve"> </w:t>
      </w:r>
      <w:r>
        <w:t xml:space="preserve">is multifaceted, requiring adaptability to address both urban and rural challenges. As the capital of Turkey, Ankara’s strategic position as an educational and economic hub positions it to lead advancements in veterinary science. However, achieving this potential requires collaboration between stakeholders—including government agencies, universities, and private practitioners—to overcome existing barriers. By prioritizing public health initiatives, fostering innovation, and ensuring equitable access to veterinary care</w:t>
      </w:r>
      <w:r>
        <w:t xml:space="preserve"> </w:t>
      </w:r>
      <w:r>
        <w:rPr>
          <w:iCs/>
          <w:i/>
        </w:rPr>
        <w:t xml:space="preserve">Veterinarian</w:t>
      </w:r>
      <w:r>
        <w:t xml:space="preserve">s in Ankara can contribute significantly to the well-being of both animals and communities.</w:t>
      </w:r>
    </w:p>
    <w:p>
      <w:pPr>
        <w:pStyle w:val="BodyText"/>
      </w:pPr>
      <w:r>
        <w:rPr>
          <w:bCs/>
          <w:b/>
        </w:rPr>
        <w:t xml:space="preserve">Keywords:</w:t>
      </w:r>
      <w:r>
        <w:t xml:space="preserve"> </w:t>
      </w:r>
      <w:r>
        <w:t xml:space="preserve">Veterinarian, Turkey Ankara, Veterinary Education, Public Health, Zoonotic Diseases.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Turkey Ankara</dc:title>
  <dc:creator/>
  <dc:language>en</dc:language>
  <cp:keywords/>
  <dcterms:created xsi:type="dcterms:W3CDTF">2026-07-21T03:15:59Z</dcterms:created>
  <dcterms:modified xsi:type="dcterms:W3CDTF">2026-07-21T03:15:59Z</dcterms:modified>
</cp:coreProperties>
</file>

<file path=docProps/custom.xml><?xml version="1.0" encoding="utf-8"?>
<Properties xmlns="http://schemas.openxmlformats.org/officeDocument/2006/custom-properties" xmlns:vt="http://schemas.openxmlformats.org/officeDocument/2006/docPropsVTypes"/>
</file>