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8a01fcdb6086ca9e27e6bcb785160551a5e4b2b"/>
    <w:p>
      <w:pPr>
        <w:pStyle w:val="Heading1"/>
      </w:pPr>
      <w:r>
        <w:t xml:space="preserve">Abstract Academic Document: The Role of Videographers in Kenya Nairobi</w:t>
      </w:r>
    </w:p>
    <w:p>
      <w:pPr>
        <w:pStyle w:val="FirstParagraph"/>
      </w:pPr>
      <w:r>
        <w:t xml:space="preserve">This academic document explores the multifaceted role of videographers within the cultural, economic, and technological landscape of Kenya’s capital city, Nairobi. As a hub for innovation and media production in East Africa, Nairobi presents unique opportunities and challenges for videographers operating within its dynamic environment. This study examines the academic significance of understanding how videographers contribute to storytelling, education, business promotion, and cultural preservation in Kenya. By analyzing local practices, trends, and challenges faced by videographers in Nairobi, this document highlights their critical role in shaping the visual narratives of a rapidly evolving society.</w:t>
      </w:r>
    </w:p>
    <w:bookmarkStart w:id="20" w:name="introduction"/>
    <w:p>
      <w:pPr>
        <w:pStyle w:val="Heading2"/>
      </w:pPr>
      <w:r>
        <w:t xml:space="preserve">Introduction</w:t>
      </w:r>
    </w:p>
    <w:p>
      <w:pPr>
        <w:pStyle w:val="FirstParagraph"/>
      </w:pPr>
      <w:r>
        <w:t xml:space="preserve">Videography has emerged as a vital profession globally, with Kenya’s Nairobi standing at the intersection of tradition and modernity. The city’s vibrant media ecosystem includes film production companies, social media influencers, documentary creators, and corporate videographers who cater to diverse audiences. This academic analysis focuses on the unique context of Nairobi as a focal point for videographic innovation in Kenya. It addresses the importance of studying this profession through an academic lens to understand its impact on local communities, industries, and national identity.</w:t>
      </w:r>
    </w:p>
    <w:p>
      <w:pPr>
        <w:pStyle w:val="BodyText"/>
      </w:pPr>
      <w:r>
        <w:t xml:space="preserve">The study is particularly relevant in an era where digital media dominates communication platforms. Nairobi’s videographers are not only creators of content but also agents of change, capturing stories that reflect Kenya’s cultural richness while adapting to global trends. This document investigates how academic research can support the professional growth of videographers and enhance the quality of visual narratives produced in Nairobi.</w:t>
      </w:r>
    </w:p>
    <w:bookmarkEnd w:id="20"/>
    <w:bookmarkStart w:id="21" w:name="Xcc1ec5b1d7416f09483d9e4bf438ea174e7bf12"/>
    <w:p>
      <w:pPr>
        <w:pStyle w:val="Heading2"/>
      </w:pPr>
      <w:r>
        <w:t xml:space="preserve">Academic Context of Videography in Kenya Nairobi</w:t>
      </w:r>
    </w:p>
    <w:p>
      <w:pPr>
        <w:pStyle w:val="FirstParagraph"/>
      </w:pPr>
      <w:r>
        <w:t xml:space="preserve">The field of videography in Nairobi is deeply intertwined with the city’s socio-economic fabric. As Kenya’s economic and political center, Nairobi attracts talent from across the country and beyond, creating a competitive yet collaborative environment for videographers. Academic institutions such as Jomo Kenyatta University of Agriculture and Technology (JKUAT) and Daystar University have begun integrating digital media studies into their curricula, reflecting the growing importance of videography in higher education.</w:t>
      </w:r>
    </w:p>
    <w:p>
      <w:pPr>
        <w:pStyle w:val="BodyText"/>
      </w:pPr>
      <w:r>
        <w:t xml:space="preserve">From an academic perspective, videography in Nairobi can be studied through various disciplines, including communication studies, visual anthropology, film theory, and technology management. Researchers have noted that Nairobi’s videographers often blend traditional storytelling techniques with cutting-edge digital tools to produce content that resonates locally and internationally. This synthesis of old and new methods is a key area for academic exploration.</w:t>
      </w:r>
    </w:p>
    <w:p>
      <w:pPr>
        <w:pStyle w:val="BodyText"/>
      </w:pPr>
      <w:r>
        <w:t xml:space="preserve">Moreover, the rise of mobile technology has democratized videography in Nairobi. Affordable smartphones with high-resolution cameras have enabled aspiring videographers to create professional-grade content without expensive equipment. This shift underscores the need for academic studies that address both technological accessibility and the evolving standards of quality in visual media production.</w:t>
      </w:r>
    </w:p>
    <w:bookmarkEnd w:id="21"/>
    <w:bookmarkStart w:id="22" w:name="Xc46e36a5590dcb647eb500965e92987394e6c92"/>
    <w:p>
      <w:pPr>
        <w:pStyle w:val="Heading2"/>
      </w:pPr>
      <w:r>
        <w:t xml:space="preserve">The Role and Importance of Videographers in Nairobi</w:t>
      </w:r>
    </w:p>
    <w:p>
      <w:pPr>
        <w:pStyle w:val="FirstParagraph"/>
      </w:pPr>
      <w:r>
        <w:t xml:space="preserve">Videographers in Nairobi play a pivotal role in shaping public perception, preserving cultural heritage, and driving economic growth. Their work spans multiple sectors:</w:t>
      </w:r>
    </w:p>
    <w:p>
      <w:pPr>
        <w:numPr>
          <w:ilvl w:val="0"/>
          <w:numId w:val="1001"/>
        </w:numPr>
        <w:pStyle w:val="Compact"/>
      </w:pPr>
      <w:r>
        <w:rPr>
          <w:bCs/>
          <w:b/>
        </w:rPr>
        <w:t xml:space="preserve">Corporate Sector:</w:t>
      </w:r>
      <w:r>
        <w:t xml:space="preserve"> </w:t>
      </w:r>
      <w:r>
        <w:t xml:space="preserve">Businesses rely on videographers to create promotional materials, training videos, and corporate events that enhance brand visibility.</w:t>
      </w:r>
    </w:p>
    <w:p>
      <w:pPr>
        <w:numPr>
          <w:ilvl w:val="0"/>
          <w:numId w:val="1001"/>
        </w:numPr>
        <w:pStyle w:val="Compact"/>
      </w:pPr>
      <w:r>
        <w:rPr>
          <w:bCs/>
          <w:b/>
        </w:rPr>
        <w:t xml:space="preserve">Educational Institutions:</w:t>
      </w:r>
      <w:r>
        <w:t xml:space="preserve"> </w:t>
      </w:r>
      <w:r>
        <w:t xml:space="preserve">Universities and schools utilize videography for virtual learning platforms, research documentation, and alumni engagement.</w:t>
      </w:r>
    </w:p>
    <w:p>
      <w:pPr>
        <w:numPr>
          <w:ilvl w:val="0"/>
          <w:numId w:val="1001"/>
        </w:numPr>
        <w:pStyle w:val="Compact"/>
      </w:pPr>
      <w:r>
        <w:rPr>
          <w:bCs/>
          <w:b/>
        </w:rPr>
        <w:t xml:space="preserve">Cultural Preservation:</w:t>
      </w:r>
      <w:r>
        <w:t xml:space="preserve"> </w:t>
      </w:r>
      <w:r>
        <w:t xml:space="preserve">Documentaries and short films produced by Nairobi-based videographers often highlight Kenya’s traditions, indigenous practices, and historical narratives.</w:t>
      </w:r>
    </w:p>
    <w:p>
      <w:pPr>
        <w:numPr>
          <w:ilvl w:val="0"/>
          <w:numId w:val="1001"/>
        </w:numPr>
        <w:pStyle w:val="Compact"/>
      </w:pPr>
      <w:r>
        <w:rPr>
          <w:bCs/>
          <w:b/>
        </w:rPr>
        <w:t xml:space="preserve">Social Media Influence:</w:t>
      </w:r>
      <w:r>
        <w:t xml:space="preserve"> </w:t>
      </w:r>
      <w:r>
        <w:t xml:space="preserve">With over 90% of Nairobi’s population using smartphones, videographers create content for platforms like TikTok, YouTube, and Instagram that influence trends and public discourse.</w:t>
      </w:r>
    </w:p>
    <w:p>
      <w:pPr>
        <w:pStyle w:val="FirstParagraph"/>
      </w:pPr>
      <w:r>
        <w:t xml:space="preserve">Academically, this diversity of roles underscores the need for interdisciplinary research. For instance, studies on how Nairobi’s videographers use technology to preserve endangered languages or document grassroots movements can contribute to both media theory and cultural studies.</w:t>
      </w:r>
    </w:p>
    <w:bookmarkEnd w:id="22"/>
    <w:bookmarkStart w:id="23" w:name="Xbba036a0908fb9c6b6654d8b30c6e6ef8c3d9da"/>
    <w:p>
      <w:pPr>
        <w:pStyle w:val="Heading2"/>
      </w:pPr>
      <w:r>
        <w:t xml:space="preserve">Challenges Faced by Videographers in Kenya Nairobi</w:t>
      </w:r>
    </w:p>
    <w:p>
      <w:pPr>
        <w:pStyle w:val="FirstParagraph"/>
      </w:pPr>
      <w:r>
        <w:t xml:space="preserve">Despite the opportunities, videographers in Nairobi face significant challenges that warrant academic attention. These include:</w:t>
      </w:r>
    </w:p>
    <w:p>
      <w:pPr>
        <w:numPr>
          <w:ilvl w:val="0"/>
          <w:numId w:val="1002"/>
        </w:numPr>
        <w:pStyle w:val="Compact"/>
      </w:pPr>
      <w:r>
        <w:rPr>
          <w:bCs/>
          <w:b/>
        </w:rPr>
        <w:t xml:space="preserve">Lack of Formal Training:</w:t>
      </w:r>
      <w:r>
        <w:t xml:space="preserve"> </w:t>
      </w:r>
      <w:r>
        <w:t xml:space="preserve">Many videographers are self-taught or rely on informal workshops, leading to inconsistencies in technical and artistic quality.</w:t>
      </w:r>
    </w:p>
    <w:p>
      <w:pPr>
        <w:numPr>
          <w:ilvl w:val="0"/>
          <w:numId w:val="1002"/>
        </w:numPr>
        <w:pStyle w:val="Compact"/>
      </w:pPr>
      <w:r>
        <w:rPr>
          <w:bCs/>
          <w:b/>
        </w:rPr>
        <w:t xml:space="preserve">Competition and Market Saturation:</w:t>
      </w:r>
      <w:r>
        <w:t xml:space="preserve"> </w:t>
      </w:r>
      <w:r>
        <w:t xml:space="preserve">The influx of new videographers has increased competition for clients, often resulting in undervaluation of their services.</w:t>
      </w:r>
    </w:p>
    <w:p>
      <w:pPr>
        <w:numPr>
          <w:ilvl w:val="0"/>
          <w:numId w:val="1002"/>
        </w:numPr>
        <w:pStyle w:val="Compact"/>
      </w:pPr>
      <w:r>
        <w:rPr>
          <w:bCs/>
          <w:b/>
        </w:rPr>
        <w:t xml:space="preserve">Technological Gaps:</w:t>
      </w:r>
      <w:r>
        <w:t xml:space="preserve"> </w:t>
      </w:r>
      <w:r>
        <w:t xml:space="preserve">While Nairobi is a tech hub, access to advanced editing software and hardware remains limited for independent creators.</w:t>
      </w:r>
    </w:p>
    <w:p>
      <w:pPr>
        <w:numPr>
          <w:ilvl w:val="0"/>
          <w:numId w:val="1002"/>
        </w:numPr>
        <w:pStyle w:val="Compact"/>
      </w:pPr>
      <w:r>
        <w:rPr>
          <w:bCs/>
          <w:b/>
        </w:rPr>
        <w:t xml:space="preserve">Cultural Sensitivity:</w:t>
      </w:r>
      <w:r>
        <w:t xml:space="preserve"> </w:t>
      </w:r>
      <w:r>
        <w:t xml:space="preserve">Navigating the complexities of Kenya’s diverse ethnic groups requires videographers to balance authenticity with audience appeal.</w:t>
      </w:r>
    </w:p>
    <w:p>
      <w:pPr>
        <w:pStyle w:val="FirstParagraph"/>
      </w:pPr>
      <w:r>
        <w:t xml:space="preserve">These challenges highlight the need for academic programs that provide structured training in videography, as well as policy interventions to support emerging professionals. Research into these issues can inform strategies for sustainable growth in Nairobi’s media industry.</w:t>
      </w:r>
    </w:p>
    <w:bookmarkEnd w:id="23"/>
    <w:bookmarkStart w:id="24" w:name="opportunities-and-future-trends"/>
    <w:p>
      <w:pPr>
        <w:pStyle w:val="Heading2"/>
      </w:pPr>
      <w:r>
        <w:t xml:space="preserve">Opportunities and Future Trends</w:t>
      </w:r>
    </w:p>
    <w:p>
      <w:pPr>
        <w:pStyle w:val="FirstParagraph"/>
      </w:pPr>
      <w:r>
        <w:t xml:space="preserve">The future of videography in Nairobi is shaped by technological advancements and changing consumer preferences. Emerging trends include:</w:t>
      </w:r>
    </w:p>
    <w:p>
      <w:pPr>
        <w:numPr>
          <w:ilvl w:val="0"/>
          <w:numId w:val="1003"/>
        </w:numPr>
        <w:pStyle w:val="Compact"/>
      </w:pPr>
      <w:r>
        <w:rPr>
          <w:bCs/>
          <w:b/>
        </w:rPr>
        <w:t xml:space="preserve">Virtual Reality (VR) and Augmented Reality (AR):</w:t>
      </w:r>
      <w:r>
        <w:t xml:space="preserve"> </w:t>
      </w:r>
      <w:r>
        <w:t xml:space="preserve">These technologies are being explored for immersive storytelling in Nairobi’s film and education sectors.</w:t>
      </w:r>
    </w:p>
    <w:p>
      <w:pPr>
        <w:numPr>
          <w:ilvl w:val="0"/>
          <w:numId w:val="1003"/>
        </w:numPr>
        <w:pStyle w:val="Compact"/>
      </w:pPr>
      <w:r>
        <w:rPr>
          <w:bCs/>
          <w:b/>
        </w:rPr>
        <w:t xml:space="preserve">Sustainable Production Practices:</w:t>
      </w:r>
      <w:r>
        <w:t xml:space="preserve"> </w:t>
      </w:r>
      <w:r>
        <w:t xml:space="preserve">Academics are beginning to study how videographers can reduce their environmental impact through eco-friendly filming techniques.</w:t>
      </w:r>
    </w:p>
    <w:p>
      <w:pPr>
        <w:numPr>
          <w:ilvl w:val="0"/>
          <w:numId w:val="1003"/>
        </w:numPr>
        <w:pStyle w:val="Compact"/>
      </w:pPr>
      <w:r>
        <w:rPr>
          <w:bCs/>
          <w:b/>
        </w:rPr>
        <w:t xml:space="preserve">Cross-Border Collaborations:</w:t>
      </w:r>
      <w:r>
        <w:t xml:space="preserve"> </w:t>
      </w:r>
      <w:r>
        <w:t xml:space="preserve">Nairobi-based videographers increasingly collaborate with international networks, opening avenues for global exposure and funding.</w:t>
      </w:r>
    </w:p>
    <w:p>
      <w:pPr>
        <w:pStyle w:val="FirstParagraph"/>
      </w:pPr>
      <w:r>
        <w:t xml:space="preserve">The academic community can play a critical role in analyzing these trends. For example, research on the ethical implications of AI-generated content or the role of social media algorithms in shaping Nairobi’s visual culture can contribute to both practice and theory.</w:t>
      </w:r>
    </w:p>
    <w:bookmarkEnd w:id="24"/>
    <w:bookmarkStart w:id="25" w:name="conclusion"/>
    <w:p>
      <w:pPr>
        <w:pStyle w:val="Heading2"/>
      </w:pPr>
      <w:r>
        <w:t xml:space="preserve">Conclusion</w:t>
      </w:r>
    </w:p>
    <w:p>
      <w:pPr>
        <w:pStyle w:val="FirstParagraph"/>
      </w:pPr>
      <w:r>
        <w:t xml:space="preserve">In conclusion, this academic document underscores the vital role of videographers in Nairobi as both cultural custodians and economic contributors. The study highlights the need for further research to address challenges such as training gaps, market competition, and technological limitations. By integrating academic inquiry with practical applications, Nairobi’s videographers can elevate their craft and ensure their work reflects the city’s dynamic identity.</w:t>
      </w:r>
    </w:p>
    <w:p>
      <w:pPr>
        <w:pStyle w:val="BodyText"/>
      </w:pPr>
      <w:r>
        <w:t xml:space="preserve">As Kenya continues to grow into a global player in media production, understanding the role of videographers in Nairobi is essential for policymakers, educators, and industry professionals. This document serves as a foundation for future academic exploration and practical innovation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Kenya Nairobi</dc:title>
  <dc:creator/>
  <dc:language>en</dc:language>
  <cp:keywords/>
  <dcterms:created xsi:type="dcterms:W3CDTF">2026-07-20T07:26:30Z</dcterms:created>
  <dcterms:modified xsi:type="dcterms:W3CDTF">2026-07-20T07:26:30Z</dcterms:modified>
</cp:coreProperties>
</file>

<file path=docProps/custom.xml><?xml version="1.0" encoding="utf-8"?>
<Properties xmlns="http://schemas.openxmlformats.org/officeDocument/2006/custom-properties" xmlns:vt="http://schemas.openxmlformats.org/officeDocument/2006/docPropsVTypes"/>
</file>