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Myanmar</w:t>
      </w:r>
      <w:r>
        <w:t xml:space="preserve"> </w:t>
      </w:r>
      <w:r>
        <w:t xml:space="preserve">Yangon</w:t>
      </w:r>
    </w:p>
    <w:bookmarkStart w:id="27" w:name="X484e01ff0cadba14d54de70a5b9eb1adff2fe64"/>
    <w:p>
      <w:pPr>
        <w:pStyle w:val="Heading1"/>
      </w:pPr>
      <w:r>
        <w:rPr>
          <w:iCs/>
          <w:i/>
          <w:bCs/>
          <w:b/>
        </w:rPr>
        <w:t xml:space="preserve">Videographer</w:t>
      </w:r>
      <w:r>
        <w:rPr>
          <w:bCs/>
          <w:b/>
        </w:rPr>
        <w:t xml:space="preserve">: A Study of Their Impact on Cultural and Economic Development in</w:t>
      </w:r>
    </w:p>
    <w:p>
      <w:pPr>
        <w:pStyle w:val="FirstParagraph"/>
      </w:pPr>
      <w:r>
        <w:t xml:space="preserve">In recent years, the profession of</w:t>
      </w:r>
      <w:r>
        <w:t xml:space="preserve"> </w:t>
      </w:r>
      <w:r>
        <w:rPr>
          <w:iCs/>
          <w:i/>
        </w:rPr>
        <w:t xml:space="preserve">Videographer</w:t>
      </w:r>
      <w:r>
        <w:t xml:space="preserve"> </w:t>
      </w:r>
      <w:r>
        <w:t xml:space="preserve">has emerged as a critical component of media production, storytelling, and economic activity in urban centers worldwide. This academic abstract explores the evolving role of</w:t>
      </w:r>
      <w:r>
        <w:t xml:space="preserve"> </w:t>
      </w:r>
      <w:r>
        <w:rPr>
          <w:iCs/>
          <w:i/>
        </w:rPr>
        <w:t xml:space="preserve">Videographer</w:t>
      </w:r>
      <w:r>
        <w:t xml:space="preserve">s in , a city that serves as both a cultural and economic hub for Southeast Asia. With its unique blend of traditional Burmese heritage and rapid modernization, Yangon presents a dynamic environment where</w:t>
      </w:r>
      <w:r>
        <w:t xml:space="preserve"> </w:t>
      </w:r>
      <w:r>
        <w:rPr>
          <w:iCs/>
          <w:i/>
        </w:rPr>
        <w:t xml:space="preserve">Videographer</w:t>
      </w:r>
      <w:r>
        <w:t xml:space="preserve">s contribute to documenting history, promoting local industries, and bridging global narratives through visual media.</w:t>
      </w:r>
    </w:p>
    <w:bookmarkStart w:id="20" w:name="Xe54694cf8ec752259a9603cfdcd09c6061950a2"/>
    <w:p>
      <w:pPr>
        <w:pStyle w:val="Heading2"/>
      </w:pPr>
      <w:r>
        <w:rPr>
          <w:bCs/>
          <w:b/>
        </w:rPr>
        <w:t xml:space="preserve">Introduction: The Significance of</w:t>
      </w:r>
      <w:r>
        <w:rPr>
          <w:bCs/>
          <w:b/>
        </w:rPr>
        <w:t xml:space="preserve"> </w:t>
      </w:r>
      <w:r>
        <w:rPr>
          <w:iCs/>
          <w:i/>
          <w:bCs/>
          <w:b/>
        </w:rPr>
        <w:t xml:space="preserve">Videographer</w:t>
      </w:r>
      <w:r>
        <w:rPr>
          <w:bCs/>
          <w:b/>
        </w:rPr>
        <w:t xml:space="preserve">s in Contemporary Myanmar</w:t>
      </w:r>
    </w:p>
    <w:p>
      <w:pPr>
        <w:pStyle w:val="FirstParagraph"/>
      </w:pPr>
      <w:r>
        <w:t xml:space="preserve">The term "</w:t>
      </w:r>
      <w:r>
        <w:rPr>
          <w:iCs/>
          <w:i/>
        </w:rPr>
        <w:t xml:space="preserve">Videographer</w:t>
      </w:r>
      <w:r>
        <w:t xml:space="preserve">" refers to individuals who specialize in capturing moving images for artistic, documentary, or commercial purposes. In the context of , this profession has gained prominence due to the city’s growing digital infrastructure, increasing demand for multimedia content, and its status as a cultural capital. As Myanmar transitions from decades of isolation to a more open society,</w:t>
      </w:r>
      <w:r>
        <w:t xml:space="preserve"> </w:t>
      </w:r>
      <w:r>
        <w:rPr>
          <w:iCs/>
          <w:i/>
        </w:rPr>
        <w:t xml:space="preserve">Videographer</w:t>
      </w:r>
      <w:r>
        <w:t xml:space="preserve">s have become instrumental in shaping public perception through visual storytelling.</w:t>
      </w:r>
    </w:p>
    <w:p>
      <w:pPr>
        <w:pStyle w:val="BodyText"/>
      </w:pPr>
      <w:r>
        <w:t xml:space="preserve">, with its bustling markets like Bogyoke Aung San Market and historic landmarks such as the Shwedagon Pagoda, offers a rich tapestry of subjects for</w:t>
      </w:r>
      <w:r>
        <w:t xml:space="preserve"> </w:t>
      </w:r>
      <w:r>
        <w:rPr>
          <w:iCs/>
          <w:i/>
        </w:rPr>
        <w:t xml:space="preserve">Videographer</w:t>
      </w:r>
      <w:r>
        <w:t xml:space="preserve">s. From documenting local festivals to creating promotional content for tourism, the work of</w:t>
      </w:r>
      <w:r>
        <w:t xml:space="preserve"> </w:t>
      </w:r>
      <w:r>
        <w:rPr>
          <w:iCs/>
          <w:i/>
        </w:rPr>
        <w:t xml:space="preserve">Videographer</w:t>
      </w:r>
      <w:r>
        <w:t xml:space="preserve">s in this region reflects both cultural preservation and economic innovation.</w:t>
      </w:r>
    </w:p>
    <w:bookmarkEnd w:id="20"/>
    <w:bookmarkStart w:id="21" w:name="X20460050bf0d009ca1e787c7c9dd3ba33678888"/>
    <w:p>
      <w:pPr>
        <w:pStyle w:val="Heading2"/>
      </w:pPr>
      <w:r>
        <w:rPr>
          <w:bCs/>
          <w:b/>
        </w:rPr>
        <w:t xml:space="preserve">Methodology: Contextual Analysis of</w:t>
      </w:r>
      <w:r>
        <w:rPr>
          <w:bCs/>
          <w:b/>
        </w:rPr>
        <w:t xml:space="preserve"> </w:t>
      </w:r>
      <w:r>
        <w:rPr>
          <w:iCs/>
          <w:i/>
          <w:bCs/>
          <w:b/>
        </w:rPr>
        <w:t xml:space="preserve">Videographer</w:t>
      </w:r>
      <w:r>
        <w:rPr>
          <w:bCs/>
          <w:b/>
        </w:rPr>
        <w:t xml:space="preserve"> </w:t>
      </w:r>
      <w:r>
        <w:rPr>
          <w:bCs/>
          <w:b/>
        </w:rPr>
        <w:t xml:space="preserve">Practices in Yangon</w:t>
      </w:r>
    </w:p>
    <w:p>
      <w:pPr>
        <w:pStyle w:val="FirstParagraph"/>
      </w:pPr>
      <w:r>
        <w:t xml:space="preserve">This abstract employs a qualitative approach to examine the practices, challenges, and opportunities faced by</w:t>
      </w:r>
      <w:r>
        <w:t xml:space="preserve"> </w:t>
      </w:r>
      <w:r>
        <w:rPr>
          <w:iCs/>
          <w:i/>
        </w:rPr>
        <w:t xml:space="preserve">Videographer</w:t>
      </w:r>
      <w:r>
        <w:t xml:space="preserve">s in . Data is drawn from interviews with local professionals, case studies of film festivals such as the Yangon International Film Festival (YIFF), and analysis of industry reports. The research highlights how technological advancements have democratized access to video production equipment, enabling independent</w:t>
      </w:r>
      <w:r>
        <w:t xml:space="preserve"> </w:t>
      </w:r>
      <w:r>
        <w:rPr>
          <w:iCs/>
          <w:i/>
        </w:rPr>
        <w:t xml:space="preserve">Videographer</w:t>
      </w:r>
      <w:r>
        <w:t xml:space="preserve">s to thrive in a competitive market.</w:t>
      </w:r>
    </w:p>
    <w:p>
      <w:pPr>
        <w:pStyle w:val="BodyText"/>
      </w:pPr>
      <w:r>
        <w:t xml:space="preserve">Key findings indicate that while has a growing pool of skilled</w:t>
      </w:r>
      <w:r>
        <w:t xml:space="preserve"> </w:t>
      </w:r>
      <w:r>
        <w:rPr>
          <w:iCs/>
          <w:i/>
        </w:rPr>
        <w:t xml:space="preserve">Videographer</w:t>
      </w:r>
      <w:r>
        <w:t xml:space="preserve">s, the profession is still in its developmental phase compared to global standards. Challenges include inconsistent electricity supply, limited access to high-speed internet, and the need for formal training in post-production editing.</w:t>
      </w:r>
    </w:p>
    <w:bookmarkEnd w:id="21"/>
    <w:bookmarkStart w:id="22" w:name="X0a4b1d98baf6b47d926f9bb556a2c79881bdcb5"/>
    <w:p>
      <w:pPr>
        <w:pStyle w:val="Heading2"/>
      </w:pPr>
      <w:r>
        <w:rPr>
          <w:bCs/>
          <w:b/>
        </w:rPr>
        <w:t xml:space="preserve">Economic Contributions of</w:t>
      </w:r>
      <w:r>
        <w:rPr>
          <w:bCs/>
          <w:b/>
        </w:rPr>
        <w:t xml:space="preserve"> </w:t>
      </w:r>
      <w:r>
        <w:rPr>
          <w:iCs/>
          <w:i/>
          <w:bCs/>
          <w:b/>
        </w:rPr>
        <w:t xml:space="preserve">Videographer</w:t>
      </w:r>
      <w:r>
        <w:rPr>
          <w:bCs/>
          <w:b/>
        </w:rPr>
        <w:t xml:space="preserve">s in Yangon</w:t>
      </w:r>
    </w:p>
    <w:p>
      <w:pPr>
        <w:pStyle w:val="FirstParagraph"/>
      </w:pPr>
      <w:r>
        <w:t xml:space="preserve">The economic impact of</w:t>
      </w:r>
      <w:r>
        <w:t xml:space="preserve"> </w:t>
      </w:r>
      <w:r>
        <w:rPr>
          <w:iCs/>
          <w:i/>
        </w:rPr>
        <w:t xml:space="preserve">Videographer</w:t>
      </w:r>
      <w:r>
        <w:t xml:space="preserve">s in is multifaceted. They contribute to the tourism sector by creating content that showcases Yangon’s cultural and natural attractions. For instance, videographers producing short films about the city’s street food culture or its colonial-era architecture have attracted international attention, thereby boosting local businesses.</w:t>
      </w:r>
    </w:p>
    <w:p>
      <w:pPr>
        <w:pStyle w:val="BodyText"/>
      </w:pPr>
      <w:r>
        <w:t xml:space="preserve">Additionally,</w:t>
      </w:r>
      <w:r>
        <w:t xml:space="preserve"> </w:t>
      </w:r>
      <w:r>
        <w:rPr>
          <w:iCs/>
          <w:i/>
        </w:rPr>
        <w:t xml:space="preserve">Videographer</w:t>
      </w:r>
      <w:r>
        <w:t xml:space="preserve">s collaborate with small enterprises to create marketing materials. From fashion brands in the downtown area of Yangon to tech startups in the Thaketa Zone, visual content produced by</w:t>
      </w:r>
      <w:r>
        <w:t xml:space="preserve"> </w:t>
      </w:r>
      <w:r>
        <w:rPr>
          <w:iCs/>
          <w:i/>
        </w:rPr>
        <w:t xml:space="preserve">Videographer</w:t>
      </w:r>
      <w:r>
        <w:t xml:space="preserve">s enhances brand visibility and competitiveness. This symbiotic relationship underscores the profession’s role in driving economic growth.</w:t>
      </w:r>
    </w:p>
    <w:bookmarkEnd w:id="22"/>
    <w:bookmarkStart w:id="23" w:name="X8b4e39f407978e7c591e870b78f902b8b18bc8d"/>
    <w:p>
      <w:pPr>
        <w:pStyle w:val="Heading2"/>
      </w:pPr>
      <w:r>
        <w:rPr>
          <w:bCs/>
          <w:b/>
        </w:rPr>
        <w:t xml:space="preserve">Cultural Preservation and Social Responsibility</w:t>
      </w:r>
    </w:p>
    <w:p>
      <w:pPr>
        <w:pStyle w:val="FirstParagraph"/>
      </w:pPr>
      <w:r>
        <w:t xml:space="preserve">Beyond economic value,</w:t>
      </w:r>
      <w:r>
        <w:t xml:space="preserve"> </w:t>
      </w:r>
      <w:r>
        <w:rPr>
          <w:iCs/>
          <w:i/>
        </w:rPr>
        <w:t xml:space="preserve">Videographer</w:t>
      </w:r>
      <w:r>
        <w:t xml:space="preserve">s in</w:t>
      </w:r>
    </w:p>
    <w:p>
      <w:pPr>
        <w:pStyle w:val="BodyText"/>
      </w:pPr>
      <w:r>
        <w:t xml:space="preserve">Moreover,</w:t>
      </w:r>
      <w:r>
        <w:t xml:space="preserve"> </w:t>
      </w:r>
      <w:r>
        <w:rPr>
          <w:iCs/>
          <w:i/>
        </w:rPr>
        <w:t xml:space="preserve">Videographer</w:t>
      </w:r>
      <w:r>
        <w:t xml:space="preserve">s often address social issues through their work. For example, documentaries on poverty in Yangon’s slums or the challenges faced by Rohingya refugees highlight the profession’s capacity to raise awareness and foster empathy. This aligns with academic research that emphasizes media as a tool for social change.</w:t>
      </w:r>
    </w:p>
    <w:bookmarkEnd w:id="23"/>
    <w:bookmarkStart w:id="24" w:name="X1cfc4978105e85e07c2e7710fb19feea71b9ab8"/>
    <w:p>
      <w:pPr>
        <w:pStyle w:val="Heading2"/>
      </w:pPr>
      <w:r>
        <w:rPr>
          <w:bCs/>
          <w:b/>
        </w:rPr>
        <w:t xml:space="preserve">Challenges Faced by</w:t>
      </w:r>
      <w:r>
        <w:rPr>
          <w:bCs/>
          <w:b/>
        </w:rPr>
        <w:t xml:space="preserve"> </w:t>
      </w:r>
      <w:r>
        <w:rPr>
          <w:iCs/>
          <w:i/>
          <w:bCs/>
          <w:b/>
        </w:rPr>
        <w:t xml:space="preserve">Videographer</w:t>
      </w:r>
      <w:r>
        <w:rPr>
          <w:bCs/>
          <w:b/>
        </w:rPr>
        <w:t xml:space="preserve">s in Myanmar Yangon</w:t>
      </w:r>
    </w:p>
    <w:p>
      <w:pPr>
        <w:pStyle w:val="FirstParagraph"/>
      </w:pPr>
      <w:r>
        <w:t xml:space="preserve">Despite their contributions,</w:t>
      </w:r>
      <w:r>
        <w:t xml:space="preserve"> </w:t>
      </w:r>
      <w:r>
        <w:rPr>
          <w:iCs/>
          <w:i/>
        </w:rPr>
        <w:t xml:space="preserve">Videographer</w:t>
      </w:r>
      <w:r>
        <w:t xml:space="preserve">s in</w:t>
      </w:r>
    </w:p>
    <w:p>
      <w:pPr>
        <w:pStyle w:val="BodyText"/>
      </w:pPr>
      <w:r>
        <w:t xml:space="preserve">Economic constraints also pose barriers. High-end cameras and editing software remain expensive, limiting access for aspiring</w:t>
      </w:r>
      <w:r>
        <w:t xml:space="preserve"> </w:t>
      </w:r>
      <w:r>
        <w:rPr>
          <w:iCs/>
          <w:i/>
        </w:rPr>
        <w:t xml:space="preserve">Videographer</w:t>
      </w:r>
      <w:r>
        <w:t xml:space="preserve">s. Additionally, censorship regulations in Myanmar’s media landscape may restrict the freedom of</w:t>
      </w:r>
      <w:r>
        <w:t xml:space="preserve"> </w:t>
      </w:r>
      <w:r>
        <w:rPr>
          <w:iCs/>
          <w:i/>
        </w:rPr>
        <w:t xml:space="preserve">Videographer</w:t>
      </w:r>
      <w:r>
        <w:t xml:space="preserve">s to explore certain topics without prior approval.</w:t>
      </w:r>
    </w:p>
    <w:bookmarkEnd w:id="24"/>
    <w:bookmarkStart w:id="25" w:name="future-prospects-and-recommendations"/>
    <w:p>
      <w:pPr>
        <w:pStyle w:val="Heading2"/>
      </w:pPr>
      <w:r>
        <w:rPr>
          <w:bCs/>
          <w:b/>
        </w:rPr>
        <w:t xml:space="preserve">FUTURE PROSPECTS AND RECOMMENDATIONS</w:t>
      </w:r>
    </w:p>
    <w:p>
      <w:pPr>
        <w:pStyle w:val="FirstParagraph"/>
      </w:pPr>
      <w:r>
        <w:t xml:space="preserve">To strengthen the role of</w:t>
      </w:r>
      <w:r>
        <w:t xml:space="preserve"> </w:t>
      </w:r>
      <w:r>
        <w:rPr>
          <w:iCs/>
          <w:i/>
        </w:rPr>
        <w:t xml:space="preserve">Videographer</w:t>
      </w:r>
      <w:r>
        <w:t xml:space="preserve">s in</w:t>
      </w:r>
    </w:p>
    <w:p>
      <w:pPr>
        <w:pStyle w:val="BodyText"/>
      </w:pPr>
      <w:r>
        <w:t xml:space="preserve">Third, creating platforms for</w:t>
      </w:r>
      <w:r>
        <w:t xml:space="preserve"> </w:t>
      </w:r>
      <w:r>
        <w:rPr>
          <w:iCs/>
          <w:i/>
        </w:rPr>
        <w:t xml:space="preserve">Videographer</w:t>
      </w:r>
      <w:r>
        <w:t xml:space="preserve">s to showcase their work internationally could enhance Yangon’s reputation as a center for emerging cinema. Film festivals like YIFF provide such opportunities but require greater funding and global partnerships to sustain growth.</w:t>
      </w:r>
    </w:p>
    <w:bookmarkEnd w:id="25"/>
    <w:bookmarkStart w:id="26" w:name="Xe96152d1dffe811a6d13685c0be7067c9a763cb"/>
    <w:p>
      <w:pPr>
        <w:pStyle w:val="Heading2"/>
      </w:pPr>
      <w:r>
        <w:rPr>
          <w:bCs/>
          <w:b/>
        </w:rPr>
        <w:t xml:space="preserve">Conclusion: The Evolving Identity of the</w:t>
      </w:r>
      <w:r>
        <w:rPr>
          <w:bCs/>
          <w:b/>
        </w:rPr>
        <w:t xml:space="preserve"> </w:t>
      </w:r>
      <w:r>
        <w:rPr>
          <w:iCs/>
          <w:i/>
          <w:bCs/>
          <w:b/>
        </w:rPr>
        <w:t xml:space="preserve">Videographer</w:t>
      </w:r>
      <w:r>
        <w:rPr>
          <w:bCs/>
          <w:b/>
        </w:rPr>
        <w:t xml:space="preserve"> </w:t>
      </w:r>
      <w:r>
        <w:rPr>
          <w:bCs/>
          <w:b/>
        </w:rPr>
        <w:t xml:space="preserve">in Yangon</w:t>
      </w:r>
    </w:p>
    <w:p>
      <w:pPr>
        <w:pStyle w:val="FirstParagraph"/>
      </w:pPr>
      <w:r>
        <w:t xml:space="preserve">In conclusion, the</w:t>
      </w:r>
      <w:r>
        <w:t xml:space="preserve"> </w:t>
      </w:r>
      <w:r>
        <w:rPr>
          <w:iCs/>
          <w:i/>
        </w:rPr>
        <w:t xml:space="preserve">Videographer</w:t>
      </w:r>
      <w:r>
        <w:t xml:space="preserve">s of Videographer will remain central to shaping its identity in a rapidly changing world.</w:t>
      </w:r>
    </w:p>
    <w:p>
      <w:pPr>
        <w:pStyle w:val="BodyText"/>
      </w:pPr>
      <w:r>
        <w:t xml:space="preserve">This abstract underscores the need for further academic research on the intersection of media production, cultural preservation, and economic development in Videographers, this study aims to inform policymakers, educators, and industry stakeholders about strategies to support this vital profession.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Myanmar Yangon</dc:title>
  <dc:creator/>
  <cp:keywords/>
  <dcterms:created xsi:type="dcterms:W3CDTF">2026-05-02T02:14:33Z</dcterms:created>
  <dcterms:modified xsi:type="dcterms:W3CDTF">2026-05-02T02:14:33Z</dcterms:modified>
</cp:coreProperties>
</file>

<file path=docProps/custom.xml><?xml version="1.0" encoding="utf-8"?>
<Properties xmlns="http://schemas.openxmlformats.org/officeDocument/2006/custom-properties" xmlns:vt="http://schemas.openxmlformats.org/officeDocument/2006/docPropsVTypes"/>
</file>