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87bef0e68e0ea0486e8fe69866171b7b3790631"/>
    <w:p>
      <w:pPr>
        <w:pStyle w:val="Heading1"/>
      </w:pPr>
      <w:r>
        <w:t xml:space="preserve">Abstract Academic Document: The Role of the Videographer in New Zealand Wellington</w:t>
      </w:r>
    </w:p>
    <w:p>
      <w:pPr>
        <w:pStyle w:val="FirstParagraph"/>
      </w:pPr>
      <w:r>
        <w:rPr>
          <w:bCs/>
          <w:b/>
        </w:rPr>
        <w:t xml:space="preserve">Abstract:</w:t>
      </w:r>
    </w:p>
    <w:p>
      <w:pPr>
        <w:pStyle w:val="BodyText"/>
      </w:pPr>
      <w:r>
        <w:t xml:space="preserve">The profession of the videographer has evolved significantly over the past two decades, becoming a critical component of both academic research and practical industries such as media production, tourism, and cultural preservation. In the context of New Zealand Wellington, a city renowned for its vibrant creative ecosystem and geographical diversity, the role of the videographer assumes unique significance. This abstract academic document explores the intersection between videography as an academic discipline and its practical applications in Wellington’s dynamic environment. By analyzing case studies, industry trends, and educational frameworks specific to New Zealand Wellington, this paper underscores how the profession of the videographer contributes to both local cultural narratives and global media landscapes.</w:t>
      </w:r>
    </w:p>
    <w:bookmarkStart w:id="20" w:name="X4350dcda8c7b738a0071ef5e69ea7b17063f918"/>
    <w:p>
      <w:pPr>
        <w:pStyle w:val="Heading2"/>
      </w:pPr>
      <w:r>
        <w:t xml:space="preserve">1. Introduction: The Videographer as an Academic and Professional Entity</w:t>
      </w:r>
    </w:p>
    <w:p>
      <w:pPr>
        <w:pStyle w:val="FirstParagraph"/>
      </w:pPr>
      <w:r>
        <w:t xml:space="preserve">The term “videographer” refers to an individual who captures visual content using video cameras, often with a focus on storytelling, documentation, or artistic expression. In academic contexts, videography is studied within fields such as media studies, film production, digital humanities, and communication sciences. The growing demand for multimedia content in education and industry has elevated the importance of videographers as both researchers and practitioners. This document specifically examines how the role of the videographer is contextualized in New Zealand Wellington—a city that serves as a cultural, political, and creative hub for the country.</w:t>
      </w:r>
    </w:p>
    <w:p>
      <w:pPr>
        <w:pStyle w:val="BodyText"/>
      </w:pPr>
      <w:r>
        <w:t xml:space="preserve">New Zealand Wellington, located on the southern tip of North Island, is not only a center for government and international diplomacy but also a thriving arts and media community. Its proximity to natural landmarks such as the Southern Alps and coastal regions like Palliser Bay provides videographers with unique opportunities to document environmental narratives. Furthermore, Wellington’s status as New Zealand’s capital fosters collaborations between academic institutions, film festivals (such as the Wellington Film Festival), and local businesses, creating a fertile ground for videographic innovation.</w:t>
      </w:r>
    </w:p>
    <w:bookmarkEnd w:id="20"/>
    <w:bookmarkStart w:id="21" w:name="X7ba207b4d0e7b4947d1c3338c7189402feee28a"/>
    <w:p>
      <w:pPr>
        <w:pStyle w:val="Heading2"/>
      </w:pPr>
      <w:r>
        <w:t xml:space="preserve">2. Academic Perspectives on Videography in Wellington</w:t>
      </w:r>
    </w:p>
    <w:p>
      <w:pPr>
        <w:pStyle w:val="FirstParagraph"/>
      </w:pPr>
      <w:r>
        <w:t xml:space="preserve">Academic research on videography often emphasizes technical skills, ethical considerations, and the intersection of visual media with societal issues. In the context of New Zealand Wellington, these themes take on localized dimensions. For instance, universities such as Victoria University of Wellington and Whitireia New Zealand offer programs in film and digital media that integrate practical videography training with theoretical frameworks. These programs encourage students to explore how videography can be used to document Māori cultural heritage, environmental conservation efforts, or urban development in Wellington.</w:t>
      </w:r>
    </w:p>
    <w:p>
      <w:pPr>
        <w:pStyle w:val="BodyText"/>
      </w:pPr>
      <w:r>
        <w:t xml:space="preserve">One key academic argument is that the videographer in New Zealand Wellington operates within a dual role: as an artist and as a storyteller for community engagement. Research from the Department of Media Studies at Victoria University highlights how videographers contribute to public discourse by creating content that reflects the diverse identities of Wellington’s population, including its Māori, Pacific Islander, and immigrant communities. This aligns with broader academic trends that prioritize representation and inclusivity in media production.</w:t>
      </w:r>
    </w:p>
    <w:bookmarkEnd w:id="21"/>
    <w:bookmarkStart w:id="22" w:name="X5b5101f0a57c3edc825d1b2087dc3c571dffec7"/>
    <w:p>
      <w:pPr>
        <w:pStyle w:val="Heading2"/>
      </w:pPr>
      <w:r>
        <w:t xml:space="preserve">3. Practical Applications of Videography in Wellington</w:t>
      </w:r>
    </w:p>
    <w:p>
      <w:pPr>
        <w:pStyle w:val="FirstParagraph"/>
      </w:pPr>
      <w:r>
        <w:t xml:space="preserve">Beyond academia, the videographer in New Zealand Wellington serves practical functions across industries such as tourism, education, and corporate communications. The city’s tourism sector relies heavily on high-quality visual content to promote attractions like Te Papa Tongarewa (the national museum), the Wellington Cable Car, and the surrounding natural landscapes. Videographers are commissioned to create promotional materials that highlight these sites while adhering to cultural protocols, particularly those related to Māori heritage.</w:t>
      </w:r>
    </w:p>
    <w:p>
      <w:pPr>
        <w:pStyle w:val="BodyText"/>
      </w:pPr>
      <w:r>
        <w:t xml:space="preserve">Additionally, Wellington’s film industry benefits from the presence of skilled videographers who contribute to both independent and mainstream productions. The city is a popular location for international and local filmmakers due to its unique geography and favorable tax incentives. This has led to an increase in demand for videographers with expertise in drone cinematography, 4K resolution, and virtual reality (VR) content creation—all of which are areas of academic research at institutions like the New Zealand Institute of Film and Television.</w:t>
      </w:r>
    </w:p>
    <w:bookmarkEnd w:id="22"/>
    <w:bookmarkStart w:id="23" w:name="X750fad38b254dc1929cb33029844f851b0057ef"/>
    <w:p>
      <w:pPr>
        <w:pStyle w:val="Heading2"/>
      </w:pPr>
      <w:r>
        <w:t xml:space="preserve">4. Challenges and Opportunities for Videographers in Wellington</w:t>
      </w:r>
    </w:p>
    <w:p>
      <w:pPr>
        <w:pStyle w:val="FirstParagraph"/>
      </w:pPr>
      <w:r>
        <w:t xml:space="preserve">The role of the videographer in New Zealand Wellington is not without challenges. Competition within the industry, particularly from freelance professionals and global media corporations, necessitates continuous upskilling through academic programs or workshops. Additionally, ethical considerations such as consent for filming public spaces or indigenous cultural sites require videographers to engage with local communities and regulatory bodies.</w:t>
      </w:r>
    </w:p>
    <w:p>
      <w:pPr>
        <w:pStyle w:val="BodyText"/>
      </w:pPr>
      <w:r>
        <w:t xml:space="preserve">However, these challenges also present opportunities. The growing emphasis on sustainability in media production has led to initiatives where videographers collaborate with environmental organizations in Wellington to create documentaries about climate change, biodiversity conservation, or sustainable urban planning. Furthermore, the rise of digital platforms like YouTube and Instagram has enabled videographers to monetize their work independently while maintaining creative control—a trend that aligns with academic discussions on digital media ownership and copyright.</w:t>
      </w:r>
    </w:p>
    <w:bookmarkEnd w:id="23"/>
    <w:bookmarkStart w:id="24" w:name="X5675cfb350ffe1574eadd5f7b9cfbaddb2f26da"/>
    <w:p>
      <w:pPr>
        <w:pStyle w:val="Heading2"/>
      </w:pPr>
      <w:r>
        <w:t xml:space="preserve">5. Conclusion: The Videographer as a Pillar of New Zealand Wellington’s Cultural Identity</w:t>
      </w:r>
    </w:p>
    <w:p>
      <w:pPr>
        <w:pStyle w:val="FirstParagraph"/>
      </w:pPr>
      <w:r>
        <w:t xml:space="preserve">In conclusion, the profession of the videographer holds a distinctive place in the academic and professional landscape of New Zealand Wellington. As both an academic discipline and a practical skill set, videography contributes to the documentation and promotion of Wellington’s unique cultural, environmental, and social narratives. Through collaborations with educational institutions, local industries, and international media projects, videographers in this region play a vital role in shaping how Wellington is perceived nationally and globally.</w:t>
      </w:r>
    </w:p>
    <w:p>
      <w:pPr>
        <w:pStyle w:val="BodyText"/>
      </w:pPr>
      <w:r>
        <w:t xml:space="preserve">This abstract academic document underscores the necessity of further research into the evolving role of videographers in cities like Wellington—particularly as technological advancements continue to redefine the boundaries of visual storytelling. By integrating academic rigor with practical applications, videographers can ensure that their work remains both innovative and socially responsible, reflecting the dynamic spirit of New Zealand Wellington.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New Zealand Wellington</dc:title>
  <dc:creator/>
  <dc:language>en</dc:language>
  <cp:keywords/>
  <dcterms:created xsi:type="dcterms:W3CDTF">2026-07-24T05:50:32Z</dcterms:created>
  <dcterms:modified xsi:type="dcterms:W3CDTF">2026-07-24T05:50:32Z</dcterms:modified>
</cp:coreProperties>
</file>

<file path=docProps/custom.xml><?xml version="1.0" encoding="utf-8"?>
<Properties xmlns="http://schemas.openxmlformats.org/officeDocument/2006/custom-properties" xmlns:vt="http://schemas.openxmlformats.org/officeDocument/2006/docPropsVTypes"/>
</file>