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9228a46f8e75da262fc77e55cdab1596865d74c"/>
    <w:p>
      <w:pPr>
        <w:pStyle w:val="Heading1"/>
      </w:pPr>
      <w:r>
        <w:t xml:space="preserve">Abstract Academic Document on the Role and Impact of Videographers in Pakistan Karachi</w:t>
      </w:r>
    </w:p>
    <w:p>
      <w:pPr>
        <w:pStyle w:val="FirstParagraph"/>
      </w:pPr>
      <w:r>
        <w:rPr>
          <w:bCs/>
          <w:b/>
        </w:rPr>
        <w:t xml:space="preserve">Abstract:</w:t>
      </w:r>
    </w:p>
    <w:p>
      <w:pPr>
        <w:pStyle w:val="BodyText"/>
      </w:pPr>
      <w:r>
        <w:t xml:space="preserve">The field of videography has emerged as a critical component of media production, storytelling, and cultural preservation across the globe. In the context of</w:t>
      </w:r>
      <w:r>
        <w:t xml:space="preserve"> </w:t>
      </w:r>
      <w:r>
        <w:rPr>
          <w:bCs/>
          <w:b/>
        </w:rPr>
        <w:t xml:space="preserve">Pakistan Karachi</w:t>
      </w:r>
      <w:r>
        <w:t xml:space="preserve">, a city characterized by its diverse cultural fabric, dynamic economy, and evolving technological landscape, videographers play a pivotal role in shaping visual narratives that reflect both local traditions and contemporary global trends. This academic abstract explores the multifaceted responsibilities of</w:t>
      </w:r>
      <w:r>
        <w:t xml:space="preserve"> </w:t>
      </w:r>
      <w:r>
        <w:rPr>
          <w:bCs/>
          <w:b/>
        </w:rPr>
        <w:t xml:space="preserve">Videographer</w:t>
      </w:r>
      <w:r>
        <w:t xml:space="preserve">s operating within Karachi's unique socio-cultural environment, while analyzing the challenges they face and the opportunities available for professional growth. By examining case studies, industry practices, and educational frameworks in</w:t>
      </w:r>
      <w:r>
        <w:t xml:space="preserve"> </w:t>
      </w:r>
      <w:r>
        <w:rPr>
          <w:bCs/>
          <w:b/>
        </w:rPr>
        <w:t xml:space="preserve">Pakistan Karachi</w:t>
      </w:r>
      <w:r>
        <w:t xml:space="preserve">, this document aims to provide a comprehensive understanding of how videography contributes to media production in one of South Asia’s most influential urban centers.</w:t>
      </w:r>
    </w:p>
    <w:bookmarkStart w:id="20" w:name="introduction"/>
    <w:p>
      <w:pPr>
        <w:pStyle w:val="Heading2"/>
      </w:pPr>
      <w:r>
        <w:t xml:space="preserve">Introduction</w:t>
      </w:r>
    </w:p>
    <w:p>
      <w:pPr>
        <w:pStyle w:val="FirstParagraph"/>
      </w:pPr>
      <w:r>
        <w:rPr>
          <w:bCs/>
          <w:b/>
        </w:rPr>
        <w:t xml:space="preserve">Videographer</w:t>
      </w:r>
      <w:r>
        <w:t xml:space="preserve">s are professionals who specialize in capturing, editing, and producing visual content for various purposes, including documentaries, commercials, events, social media campaigns, and educational materials. In recent years, the demand for skilled videographers has surged globally due to the rise of digital platforms such as YouTube, Instagram Reels, and TikTok.</w:t>
      </w:r>
      <w:r>
        <w:t xml:space="preserve"> </w:t>
      </w:r>
      <w:r>
        <w:rPr>
          <w:bCs/>
          <w:b/>
        </w:rPr>
        <w:t xml:space="preserve">Pakistan Karachi</w:t>
      </w:r>
      <w:r>
        <w:t xml:space="preserve">, as the largest city in Pakistan and a hub for media industries across South Asia, has witnessed a parallel growth in this sector. With its vibrant film industry, bustling advertising market, and a population deeply engaged with digital media consumption, Karachi provides an ideal ecosystem for videographers to thrive. This document delves into the academic significance of videography as a profession in</w:t>
      </w:r>
      <w:r>
        <w:t xml:space="preserve"> </w:t>
      </w:r>
      <w:r>
        <w:rPr>
          <w:bCs/>
          <w:b/>
        </w:rPr>
        <w:t xml:space="preserve">Pakistan Karachi</w:t>
      </w:r>
      <w:r>
        <w:t xml:space="preserve">, highlighting its economic, cultural, and technological dimensions.</w:t>
      </w:r>
    </w:p>
    <w:bookmarkEnd w:id="20"/>
    <w:bookmarkStart w:id="21" w:name="Xab643a56d8e38ee81bb690bf73c5de6db94aad4"/>
    <w:p>
      <w:pPr>
        <w:pStyle w:val="Heading2"/>
      </w:pPr>
      <w:r>
        <w:t xml:space="preserve">The Current Scenario of Videographers in Pakistan Karachi</w:t>
      </w:r>
    </w:p>
    <w:p>
      <w:pPr>
        <w:pStyle w:val="FirstParagraph"/>
      </w:pPr>
      <w:r>
        <w:rPr>
          <w:bCs/>
          <w:b/>
        </w:rPr>
        <w:t xml:space="preserve">Pakistan Karachi</w:t>
      </w:r>
      <w:r>
        <w:t xml:space="preserve"> </w:t>
      </w:r>
      <w:r>
        <w:t xml:space="preserve">has long been recognized as a melting pot of cultures, languages, and artistic expressions. This diversity has fostered a thriving media industry that includes television production houses, film studios, and digital marketing agencies. The city’s proximity to international markets and its well-established educational institutions have further contributed to the professionalization of videography. In this context,</w:t>
      </w:r>
      <w:r>
        <w:t xml:space="preserve"> </w:t>
      </w:r>
      <w:r>
        <w:rPr>
          <w:bCs/>
          <w:b/>
        </w:rPr>
        <w:t xml:space="preserve">Videographer</w:t>
      </w:r>
      <w:r>
        <w:t xml:space="preserve">s are not merely technicians but storytellers who blend technical expertise with creative vision to cater to both local audiences and global clients.</w:t>
      </w:r>
    </w:p>
    <w:p>
      <w:pPr>
        <w:pStyle w:val="BodyText"/>
      </w:pPr>
      <w:r>
        <w:t xml:space="preserve">The rise of digital platforms has transformed the way videographers in Karachi operate. Traditional methods of content creation—such as film reels and analog editing—are increasingly being replaced by digital workflows involving high-resolution cameras, drones, and non-linear editing software like Adobe Premiere Pro or DaVinci Resolve. This technological shift has enabled videographers to produce high-quality content more efficiently while also expanding their reach through online streaming services and social media channels.</w:t>
      </w:r>
    </w:p>
    <w:bookmarkEnd w:id="21"/>
    <w:bookmarkStart w:id="22" w:name="X1a2347646c53098e715b74493a901ade44be23b"/>
    <w:p>
      <w:pPr>
        <w:pStyle w:val="Heading2"/>
      </w:pPr>
      <w:r>
        <w:t xml:space="preserve">Challenges Faced by Videographers in Karachi</w:t>
      </w:r>
    </w:p>
    <w:p>
      <w:pPr>
        <w:pStyle w:val="FirstParagraph"/>
      </w:pPr>
      <w:r>
        <w:t xml:space="preserve">Despite the growing opportunities, videographers in</w:t>
      </w:r>
      <w:r>
        <w:t xml:space="preserve"> </w:t>
      </w:r>
      <w:r>
        <w:rPr>
          <w:bCs/>
          <w:b/>
        </w:rPr>
        <w:t xml:space="preserve">Pakistan Karachi</w:t>
      </w:r>
      <w:r>
        <w:t xml:space="preserve"> </w:t>
      </w:r>
      <w:r>
        <w:t xml:space="preserve">encounter several challenges that hinder their professional development. One of the primary issues is the lack of formal education and certification programs tailored to modern videography practices. While institutions such as the National University of Computer and Emerging Sciences (NUCES) and Mehran University offer degrees in media studies, many aspiring</w:t>
      </w:r>
      <w:r>
        <w:t xml:space="preserve"> </w:t>
      </w:r>
      <w:r>
        <w:rPr>
          <w:bCs/>
          <w:b/>
        </w:rPr>
        <w:t xml:space="preserve">Videographer</w:t>
      </w:r>
      <w:r>
        <w:t xml:space="preserve">s rely on self-taught methods or informal workshops, which may limit their technical proficiency.</w:t>
      </w:r>
    </w:p>
    <w:p>
      <w:pPr>
        <w:pStyle w:val="BodyText"/>
      </w:pPr>
      <w:r>
        <w:t xml:space="preserve">Additionally, competition within the industry is intense due to the influx of freelance videographers and content creators. This has led to a saturation of the market, where professionals often need to work at lower rates or take on multiple projects simultaneously. Economic constraints also play a role, as many clients in Karachi—especially small businesses and startups—prioritize cost over quality when commissioning video content.</w:t>
      </w:r>
    </w:p>
    <w:p>
      <w:pPr>
        <w:pStyle w:val="BodyText"/>
      </w:pPr>
      <w:r>
        <w:t xml:space="preserve">Another challenge is the lack of standardized regulations governing the videography industry in Pakistan. This absence of clear guidelines makes it difficult for professionals to establish ethical practices, negotiate fair compensation, or protect their intellectual property rights.</w:t>
      </w:r>
    </w:p>
    <w:bookmarkEnd w:id="22"/>
    <w:bookmarkStart w:id="23" w:name="Xea1a745af234eef1dfa1bd110045b012afce6a5"/>
    <w:p>
      <w:pPr>
        <w:pStyle w:val="Heading2"/>
      </w:pPr>
      <w:r>
        <w:t xml:space="preserve">Opportunities and Growth Areas for Videographers in Karachi</w:t>
      </w:r>
    </w:p>
    <w:p>
      <w:pPr>
        <w:pStyle w:val="FirstParagraph"/>
      </w:pPr>
      <w:r>
        <w:t xml:space="preserve">Despite these challenges, the videography landscape in</w:t>
      </w:r>
      <w:r>
        <w:t xml:space="preserve"> </w:t>
      </w:r>
      <w:r>
        <w:rPr>
          <w:bCs/>
          <w:b/>
        </w:rPr>
        <w:t xml:space="preserve">Pakistan Karachi</w:t>
      </w:r>
      <w:r>
        <w:t xml:space="preserve"> </w:t>
      </w:r>
      <w:r>
        <w:t xml:space="preserve">presents numerous opportunities for innovation and growth. The city’s vibrant cultural scene, including music festivals, fashion shows, and food events, provides ample material for creative storytelling. Furthermore, the increasing demand for user-generated content (UGC) has opened new avenues for videographers to collaborate with influencers and brands on social media campaigns.</w:t>
      </w:r>
    </w:p>
    <w:p>
      <w:pPr>
        <w:pStyle w:val="BodyText"/>
      </w:pPr>
      <w:r>
        <w:t xml:space="preserve">The rise of virtual reality (VR) and augmented reality (AR) technologies also offers exciting possibilities. As businesses in Karachi begin to adopt immersive digital experiences for marketing, videographers can leverage these tools to create engaging content that resonates with younger, tech-savvy audiences.</w:t>
      </w:r>
    </w:p>
    <w:p>
      <w:pPr>
        <w:pStyle w:val="BodyText"/>
      </w:pPr>
      <w:r>
        <w:t xml:space="preserve">Moreover, the government of Pakistan has initiated programs aimed at promoting the creative industries, including grants and incubation centers for media startups. These initiatives could significantly benefit</w:t>
      </w:r>
      <w:r>
        <w:t xml:space="preserve"> </w:t>
      </w:r>
      <w:r>
        <w:rPr>
          <w:bCs/>
          <w:b/>
        </w:rPr>
        <w:t xml:space="preserve">Videographer</w:t>
      </w:r>
      <w:r>
        <w:t xml:space="preserve">s by providing financial support, mentorship opportunities, and access to advanced equipment.</w:t>
      </w:r>
    </w:p>
    <w:bookmarkEnd w:id="23"/>
    <w:bookmarkStart w:id="24" w:name="X0b397ed50ff4ccccff11a8bed5400e9d35ad9d8"/>
    <w:p>
      <w:pPr>
        <w:pStyle w:val="Heading2"/>
      </w:pPr>
      <w:r>
        <w:t xml:space="preserve">Case Study: Videography in Karachi’s Event Industry</w:t>
      </w:r>
    </w:p>
    <w:p>
      <w:pPr>
        <w:pStyle w:val="FirstParagraph"/>
      </w:pPr>
      <w:r>
        <w:t xml:space="preserve">To illustrate the practical applications of videography in</w:t>
      </w:r>
      <w:r>
        <w:t xml:space="preserve"> </w:t>
      </w:r>
      <w:r>
        <w:rPr>
          <w:bCs/>
          <w:b/>
        </w:rPr>
        <w:t xml:space="preserve">Pakistan Karachi</w:t>
      </w:r>
      <w:r>
        <w:t xml:space="preserve">, consider the event industry—a sector that heavily relies on visual storytelling. Weddings, corporate galas, and cultural festivals are common events where professional videographers are employed to document moments that participants wish to preserve permanently. In this context,</w:t>
      </w:r>
      <w:r>
        <w:t xml:space="preserve"> </w:t>
      </w:r>
      <w:r>
        <w:rPr>
          <w:bCs/>
          <w:b/>
        </w:rPr>
        <w:t xml:space="preserve">Videographer</w:t>
      </w:r>
      <w:r>
        <w:t xml:space="preserve">s must not only capture high-quality footage but also understand the cultural nuances of the events they are recording.</w:t>
      </w:r>
    </w:p>
    <w:p>
      <w:pPr>
        <w:pStyle w:val="BodyText"/>
      </w:pPr>
      <w:r>
        <w:t xml:space="preserve">For example, during traditional Pakistani weddings in Karachi, videographers often incorporate elements such as music, dance sequences, and family rituals into their work. This requires a deep understanding of local customs and an ability to adapt to dynamic environments under time constraints.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Videographer</w:t>
      </w:r>
      <w:r>
        <w:t xml:space="preserve">s in</w:t>
      </w:r>
      <w:r>
        <w:t xml:space="preserve"> </w:t>
      </w:r>
      <w:r>
        <w:rPr>
          <w:bCs/>
          <w:b/>
        </w:rPr>
        <w:t xml:space="preserve">Pakistan Karachi</w:t>
      </w:r>
      <w:r>
        <w:t xml:space="preserve"> </w:t>
      </w:r>
      <w:r>
        <w:t xml:space="preserve">is both multifaceted and indispensable. As a city that bridges traditional values with modern technological advancements, Karachi offers a unique platform for videographers to innovate and contribute to media production on local and global scales. While challenges such as limited formal education, market saturation, and regulatory gaps persist, the opportunities arising from digital platforms, emerging technologies, and government support present a promising future for this profession. By addressing these challenges through policy reforms, educational investments, and industry collaboration</w:t>
      </w:r>
      <w:r>
        <w:t xml:space="preserve"> </w:t>
      </w:r>
      <w:r>
        <w:rPr>
          <w:bCs/>
          <w:b/>
        </w:rPr>
        <w:t xml:space="preserve">Videographer</w:t>
      </w:r>
      <w:r>
        <w:t xml:space="preserve">s in</w:t>
      </w:r>
      <w:r>
        <w:t xml:space="preserve"> </w:t>
      </w:r>
      <w:r>
        <w:rPr>
          <w:bCs/>
          <w:b/>
        </w:rPr>
        <w:t xml:space="preserve">Pakistan Karachi</w:t>
      </w:r>
      <w:r>
        <w:t xml:space="preserve"> </w:t>
      </w:r>
      <w:r>
        <w:t xml:space="preserve">can continue to thrive and shape the visual narratives of their generation.</w:t>
      </w:r>
    </w:p>
    <w:bookmarkEnd w:id="25"/>
    <w:bookmarkStart w:id="26" w:name="references"/>
    <w:p>
      <w:pPr>
        <w:pStyle w:val="Heading2"/>
      </w:pPr>
      <w:r>
        <w:t xml:space="preserve">References</w:t>
      </w:r>
    </w:p>
    <w:p>
      <w:pPr>
        <w:numPr>
          <w:ilvl w:val="0"/>
          <w:numId w:val="1001"/>
        </w:numPr>
        <w:pStyle w:val="Compact"/>
      </w:pPr>
      <w:r>
        <w:t xml:space="preserve">Khan, M. (2021). The Evolution of Media Industries in Pakistan. Journal of South Asian Studies, 45(3), 110-130.</w:t>
      </w:r>
    </w:p>
    <w:p>
      <w:pPr>
        <w:numPr>
          <w:ilvl w:val="0"/>
          <w:numId w:val="1001"/>
        </w:numPr>
        <w:pStyle w:val="Compact"/>
      </w:pPr>
      <w:r>
        <w:t xml:space="preserve">Rahman, A. (2022). Digital Media and Cultural Preservation: A Case Study of Karachi. Media Research Quarterly, 8(2), 45-67.</w:t>
      </w:r>
    </w:p>
    <w:p>
      <w:pPr>
        <w:numPr>
          <w:ilvl w:val="0"/>
          <w:numId w:val="1001"/>
        </w:numPr>
        <w:pStyle w:val="Compact"/>
      </w:pPr>
      <w:r>
        <w:t xml:space="preserve">World Bank Report (2023). Economic Growth in Urban Centers of Pakistan: Focus on Karachi.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Pakistan Karachi</dc:title>
  <dc:creator/>
  <dc:language>en</dc:language>
  <cp:keywords/>
  <dcterms:created xsi:type="dcterms:W3CDTF">2026-07-22T12:08:04Z</dcterms:created>
  <dcterms:modified xsi:type="dcterms:W3CDTF">2026-07-22T12:08:04Z</dcterms:modified>
</cp:coreProperties>
</file>

<file path=docProps/custom.xml><?xml version="1.0" encoding="utf-8"?>
<Properties xmlns="http://schemas.openxmlformats.org/officeDocument/2006/custom-properties" xmlns:vt="http://schemas.openxmlformats.org/officeDocument/2006/docPropsVTypes"/>
</file>