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313b8c9bcb5047420e04db19095e895ee3a0e0c"/>
    <w:p>
      <w:pPr>
        <w:pStyle w:val="Heading1"/>
      </w:pPr>
      <w:r>
        <w:t xml:space="preserve">Abstract Academic Document: The Role of Videographers in the United Kingdom Birmingham</w:t>
      </w:r>
    </w:p>
    <w:p>
      <w:pPr>
        <w:pStyle w:val="FirstParagraph"/>
      </w:pPr>
      <w:r>
        <w:t xml:space="preserve">The field of videography has evolved into a cornerstone of modern media production, intertwining technology, creativity, and storytelling to shape cultural narratives. This academic abstract explores the significance of videographers within the dynamic media landscape of</w:t>
      </w:r>
      <w:r>
        <w:t xml:space="preserve"> </w:t>
      </w:r>
      <w:r>
        <w:rPr>
          <w:bCs/>
          <w:b/>
        </w:rPr>
        <w:t xml:space="preserve">United Kingdom Birmingham</w:t>
      </w:r>
      <w:r>
        <w:t xml:space="preserve">, examining their contributions to local and global industries while addressing challenges and opportunities unique to this urban center. As a hub for innovation, education, and cultural diversity, Birmingham offers a fertile ground for videographers to thrive, making it imperative to analyze how their work reflects broader societal shifts in media consumption and production.</w:t>
      </w:r>
    </w:p>
    <w:bookmarkStart w:id="20" w:name="X08ec232eb7bc13ea87146a0a88bd33e29811d7e"/>
    <w:p>
      <w:pPr>
        <w:pStyle w:val="Heading2"/>
      </w:pPr>
      <w:r>
        <w:t xml:space="preserve">The Emergence of Videography as an Academic Discipline</w:t>
      </w:r>
    </w:p>
    <w:p>
      <w:pPr>
        <w:pStyle w:val="FirstParagraph"/>
      </w:pPr>
      <w:r>
        <w:t xml:space="preserve">Videography has transitioned from a niche technical skill to a multidisciplinary academic field encompassing cinematography, digital editing, narrative theory, and ethical considerations. In the context of the</w:t>
      </w:r>
      <w:r>
        <w:t xml:space="preserve"> </w:t>
      </w:r>
      <w:r>
        <w:rPr>
          <w:bCs/>
          <w:b/>
        </w:rPr>
        <w:t xml:space="preserve">United Kingdom Birmingham</w:t>
      </w:r>
      <w:r>
        <w:t xml:space="preserve">, this evolution aligns with the city’s reputation as a cultural and economic powerhouse. Universities such as Birmingham City University and Aston University have integrated videography into their media studies programs, reflecting its growing academic relevance. These institutions provide students with technical training in camera operation, lighting design, and post-production workflows while emphasizing creative storytelling techniques that resonate with Birmingham’s multicultural ethos.</w:t>
      </w:r>
    </w:p>
    <w:p>
      <w:pPr>
        <w:pStyle w:val="BodyText"/>
      </w:pPr>
      <w:r>
        <w:t xml:space="preserve">The role of the</w:t>
      </w:r>
      <w:r>
        <w:t xml:space="preserve"> </w:t>
      </w:r>
      <w:r>
        <w:rPr>
          <w:bCs/>
          <w:b/>
        </w:rPr>
        <w:t xml:space="preserve">Videographer</w:t>
      </w:r>
      <w:r>
        <w:t xml:space="preserve"> </w:t>
      </w:r>
      <w:r>
        <w:t xml:space="preserve">extends beyond mere technical proficiency. In an era dominated by social media and streaming platforms, videographers must navigate complex demands from clients ranging from small businesses to international corporations. This academic analysis highlights how Birmingham-based videographers leverage their expertise to cater to diverse audiences, whether producing promotional content for local startups or documenting cultural events like the Birmingham International Jazz Festival or the Streetlife Music Festival.</w:t>
      </w:r>
    </w:p>
    <w:bookmarkEnd w:id="20"/>
    <w:bookmarkStart w:id="21" w:name="X19ba89c1bb4eb0a864d5c8d7e5a432e7c16c43d"/>
    <w:p>
      <w:pPr>
        <w:pStyle w:val="Heading2"/>
      </w:pPr>
      <w:r>
        <w:t xml:space="preserve">Videography in the United Kingdom Birmingham: A Cultural and Economic Nexus</w:t>
      </w:r>
    </w:p>
    <w:p>
      <w:pPr>
        <w:pStyle w:val="FirstParagraph"/>
      </w:pPr>
      <w:r>
        <w:rPr>
          <w:bCs/>
          <w:b/>
        </w:rPr>
        <w:t xml:space="preserve">United Kingdom Birmingham</w:t>
      </w:r>
      <w:r>
        <w:t xml:space="preserve"> </w:t>
      </w:r>
      <w:r>
        <w:t xml:space="preserve">has emerged as a critical player in the UK’s creative industries, hosting over 10,000 media and creative professionals. The city’s vibrant cultural scene—marked by its rich history of industrial innovation and contemporary artistic expression—provides a unique backdrop for videographers to experiment with visual narratives. This section of the abstract underscores how Birmingham’s cultural diversity influences the thematic content of videographic works, enabling creators to address issues such as urban regeneration, multicultural identity, and social justice through their craft.</w:t>
      </w:r>
    </w:p>
    <w:p>
      <w:pPr>
        <w:pStyle w:val="BodyText"/>
      </w:pPr>
      <w:r>
        <w:t xml:space="preserve">Moreover, the economic impact of videography in Birmingham is significant. The city’s media sector contributes over £3 billion annually to the regional economy, with videographers playing a pivotal role in this growth. Freelance videographers often collaborate with local film production companies, advertising agencies, and cultural institutions to create content that promotes Birmingham as a destination for tourism, investment, and creative talent. This symbiotic relationship between videography and the city’s economic ambitions highlights the profession’s strategic importance.</w:t>
      </w:r>
    </w:p>
    <w:bookmarkEnd w:id="21"/>
    <w:bookmarkStart w:id="22" w:name="Xed02caccec5ded13ca4d7f90afcbfbb060142ba"/>
    <w:p>
      <w:pPr>
        <w:pStyle w:val="Heading2"/>
      </w:pPr>
      <w:r>
        <w:t xml:space="preserve">Educational Frameworks and Professional Development</w:t>
      </w:r>
    </w:p>
    <w:p>
      <w:pPr>
        <w:pStyle w:val="FirstParagraph"/>
      </w:pPr>
      <w:r>
        <w:t xml:space="preserve">The academic landscape of</w:t>
      </w:r>
      <w:r>
        <w:t xml:space="preserve"> </w:t>
      </w:r>
      <w:r>
        <w:rPr>
          <w:bCs/>
          <w:b/>
        </w:rPr>
        <w:t xml:space="preserve">United Kingdom Birmingham</w:t>
      </w:r>
      <w:r>
        <w:t xml:space="preserve"> </w:t>
      </w:r>
      <w:r>
        <w:t xml:space="preserve">offers robust educational pathways for aspiring videographers. Institutions like the Birmingham School of Media and Communication provide specialized courses that blend theoretical knowledge with hands-on practice. These programs often include modules on video ethics, intellectual property law, and emerging technologies such as virtual reality (VR) and augmented reality (AR), which are increasingly being adopted in the field.</w:t>
      </w:r>
    </w:p>
    <w:p>
      <w:pPr>
        <w:pStyle w:val="BodyText"/>
      </w:pPr>
      <w:r>
        <w:t xml:space="preserve">Professional development for</w:t>
      </w:r>
      <w:r>
        <w:t xml:space="preserve"> </w:t>
      </w:r>
      <w:r>
        <w:rPr>
          <w:bCs/>
          <w:b/>
        </w:rPr>
        <w:t xml:space="preserve">Videographers</w:t>
      </w:r>
      <w:r>
        <w:t xml:space="preserve"> </w:t>
      </w:r>
      <w:r>
        <w:t xml:space="preserve">in Birmingham is further supported by industry events, workshops, and networking opportunities. Organizations like the Birmingham Media Hub facilitate collaborations between students, educators, and professionals, fostering an ecosystem where innovation thrives. This section of the abstract also addresses the challenges faced by emerging videographers, including competition from global platforms like YouTube and TikTok, which have democratized content creation but also intensified market saturation.</w:t>
      </w:r>
    </w:p>
    <w:bookmarkEnd w:id="22"/>
    <w:bookmarkStart w:id="23" w:name="X48738f8e70a18a19d596592b4deaf2587f560c2"/>
    <w:p>
      <w:pPr>
        <w:pStyle w:val="Heading2"/>
      </w:pPr>
      <w:r>
        <w:t xml:space="preserve">Technological Advancements and Ethical Considerations</w:t>
      </w:r>
    </w:p>
    <w:p>
      <w:pPr>
        <w:pStyle w:val="FirstParagraph"/>
      </w:pPr>
      <w:r>
        <w:t xml:space="preserve">The rapid advancement of technology has transformed the tools available to videographers. From high-resolution 4K cameras to AI-powered editing software, modern videographers in Birmingham must adapt to an ever-evolving technological landscape. However, this progress also raises ethical questions about data privacy, consent in documentary-style work, and the environmental impact of digital media production. The academic analysis here emphasizes the need for</w:t>
      </w:r>
      <w:r>
        <w:t xml:space="preserve"> </w:t>
      </w:r>
      <w:r>
        <w:rPr>
          <w:bCs/>
          <w:b/>
        </w:rPr>
        <w:t xml:space="preserve">Videographers</w:t>
      </w:r>
      <w:r>
        <w:t xml:space="preserve"> </w:t>
      </w:r>
      <w:r>
        <w:t xml:space="preserve">to engage with these issues critically, ensuring their practices align with both industry standards and societal expectations.</w:t>
      </w:r>
    </w:p>
    <w:p>
      <w:pPr>
        <w:pStyle w:val="BodyText"/>
      </w:pPr>
      <w:r>
        <w:t xml:space="preserve">Furthermore, the rise of user-generated content (UGC) has blurred traditional boundaries between professional and amateur videography. In Birmingham’s context, this phenomenon is particularly pronounced in sectors like real estate marketing and event documentation. Videographers must now balance creativity with the demands of efficiency, often producing high-quality content under tight deadlines while maintaining artistic integrity.</w:t>
      </w:r>
    </w:p>
    <w:bookmarkEnd w:id="23"/>
    <w:bookmarkStart w:id="24" w:name="X4610971be704ee041a40ba62fcb6a44028af3f1"/>
    <w:p>
      <w:pPr>
        <w:pStyle w:val="Heading2"/>
      </w:pPr>
      <w:r>
        <w:t xml:space="preserve">Conclusion: The Future of Videography in United Kingdom Birmingham</w:t>
      </w:r>
    </w:p>
    <w:p>
      <w:pPr>
        <w:pStyle w:val="FirstParagraph"/>
      </w:pPr>
      <w:r>
        <w:t xml:space="preserve">In conclusion, the role of</w:t>
      </w:r>
      <w:r>
        <w:t xml:space="preserve"> </w:t>
      </w:r>
      <w:r>
        <w:rPr>
          <w:bCs/>
          <w:b/>
        </w:rPr>
        <w:t xml:space="preserve">Videographers</w:t>
      </w:r>
      <w:r>
        <w:t xml:space="preserve"> </w:t>
      </w:r>
      <w:r>
        <w:t xml:space="preserve">in the</w:t>
      </w:r>
      <w:r>
        <w:t xml:space="preserve"> </w:t>
      </w:r>
      <w:r>
        <w:rPr>
          <w:bCs/>
          <w:b/>
        </w:rPr>
        <w:t xml:space="preserve">United Kingdom Birmingham</w:t>
      </w:r>
      <w:r>
        <w:t xml:space="preserve"> </w:t>
      </w:r>
      <w:r>
        <w:t xml:space="preserve">is multifaceted, reflecting both the city’s cultural richness and its economic aspirations. As an academic discipline, videography continues to evolve, driven by technological innovation and shifting audience expectations. However, for Birmingham to sustain its position as a media capital of the UK, it must invest in educational infrastructure that nurtures talent while fostering ethical practices. This abstract underscores the importance of interdisciplinary collaboration between academia, industry professionals, and policymakers to ensure that videography remains a vibrant and impactful profession in</w:t>
      </w:r>
      <w:r>
        <w:t xml:space="preserve"> </w:t>
      </w:r>
      <w:r>
        <w:rPr>
          <w:bCs/>
          <w:b/>
        </w:rPr>
        <w:t xml:space="preserve">United Kingdom Birmingham</w:t>
      </w:r>
      <w:r>
        <w:t xml:space="preserve">.</w:t>
      </w:r>
    </w:p>
    <w:p>
      <w:pPr>
        <w:pStyle w:val="BodyText"/>
      </w:pPr>
      <w:r>
        <w:t xml:space="preserve">The insights presented here serve as a foundation for further academic exploration into how videography intersects with urban development, cultural representation, and digital innovation. By centering the narrative on</w:t>
      </w:r>
      <w:r>
        <w:t xml:space="preserve"> </w:t>
      </w:r>
      <w:r>
        <w:rPr>
          <w:bCs/>
          <w:b/>
        </w:rPr>
        <w:t xml:space="preserve">Videographers</w:t>
      </w:r>
      <w:r>
        <w:t xml:space="preserve"> </w:t>
      </w:r>
      <w:r>
        <w:t xml:space="preserve">in this specific geographic and socio-cultural context, this document contributes to a broader understanding of media’s role in shaping contemporary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Videographers in the United Kingdom Birmingham</dc:title>
  <dc:creator/>
  <dc:language>en</dc:language>
  <cp:keywords/>
  <dcterms:created xsi:type="dcterms:W3CDTF">2026-07-23T03:06:34Z</dcterms:created>
  <dcterms:modified xsi:type="dcterms:W3CDTF">2026-07-23T03:06:34Z</dcterms:modified>
</cp:coreProperties>
</file>

<file path=docProps/custom.xml><?xml version="1.0" encoding="utf-8"?>
<Properties xmlns="http://schemas.openxmlformats.org/officeDocument/2006/custom-properties" xmlns:vt="http://schemas.openxmlformats.org/officeDocument/2006/docPropsVTypes"/>
</file>