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e7bc988103f969dff4c0d705600d9393852782b"/>
    <w:p>
      <w:pPr>
        <w:pStyle w:val="Heading1"/>
      </w:pPr>
      <w:r>
        <w:t xml:space="preserve">Abstract Academic Document: The Role of Web Designer in Australia Melbourne</w:t>
      </w:r>
    </w:p>
    <w:p>
      <w:pPr>
        <w:pStyle w:val="FirstParagraph"/>
      </w:pPr>
      <w:r>
        <w:t xml:space="preserve">This academic abstract explores the evolving role and significance of a</w:t>
      </w:r>
      <w:r>
        <w:t xml:space="preserve"> </w:t>
      </w:r>
      <w:r>
        <w:rPr>
          <w:bCs/>
          <w:b/>
        </w:rPr>
        <w:t xml:space="preserve">Web Designer</w:t>
      </w:r>
      <w:r>
        <w:t xml:space="preserve"> </w:t>
      </w:r>
      <w:r>
        <w:t xml:space="preserve">within the dynamic digital landscape of</w:t>
      </w:r>
      <w:r>
        <w:t xml:space="preserve"> </w:t>
      </w:r>
      <w:r>
        <w:rPr>
          <w:bCs/>
          <w:b/>
        </w:rPr>
        <w:t xml:space="preserve">Australia Melbourne</w:t>
      </w:r>
      <w:r>
        <w:t xml:space="preserve">. As a global hub for innovation, education, and culture, Melbourne has emerged as a critical center for digital industries in Australia. This document examines the unique challenges, opportunities, and requirements faced by</w:t>
      </w:r>
      <w:r>
        <w:t xml:space="preserve"> </w:t>
      </w:r>
      <w:r>
        <w:rPr>
          <w:bCs/>
          <w:b/>
        </w:rPr>
        <w:t xml:space="preserve">Web Designers</w:t>
      </w:r>
      <w:r>
        <w:t xml:space="preserve"> </w:t>
      </w:r>
      <w:r>
        <w:t xml:space="preserve">operating in this vibrant city while addressing broader academic considerations related to the profession. Through an interdisciplinary lens combining technical expertise, cultural relevance, and industry trends, this analysis aims to provide a comprehensive understanding of the</w:t>
      </w:r>
      <w:r>
        <w:t xml:space="preserve"> </w:t>
      </w:r>
      <w:r>
        <w:rPr>
          <w:bCs/>
          <w:b/>
        </w:rPr>
        <w:t xml:space="preserve">Web Designer</w:t>
      </w:r>
      <w:r>
        <w:t xml:space="preserve">'s role in shaping Melbourne’s digital ecosystem.</w:t>
      </w:r>
    </w:p>
    <w:bookmarkStart w:id="20" w:name="X9827594af007eb6f688d5597a5e6c02ba29249c"/>
    <w:p>
      <w:pPr>
        <w:pStyle w:val="Heading2"/>
      </w:pPr>
      <w:r>
        <w:t xml:space="preserve">The Context: Australia Melbourne as a Digital Innovation Hub</w:t>
      </w:r>
    </w:p>
    <w:p>
      <w:pPr>
        <w:pStyle w:val="FirstParagraph"/>
      </w:pPr>
      <w:r>
        <w:t xml:space="preserve">Melbourne, located in Victoria, is not only Australia’s second-largest city but also its leading cultural and economic capital. Its reputation for fostering creativity and technological advancement has attracted global talent and investment in the digital sector. The city’s thriving startup scene, coupled with the presence of prestigious institutions like the University of Melbourne and RMIT University, has created a fertile environment for</w:t>
      </w:r>
      <w:r>
        <w:t xml:space="preserve"> </w:t>
      </w:r>
      <w:r>
        <w:rPr>
          <w:bCs/>
          <w:b/>
        </w:rPr>
        <w:t xml:space="preserve">Web Designers</w:t>
      </w:r>
      <w:r>
        <w:t xml:space="preserve"> </w:t>
      </w:r>
      <w:r>
        <w:t xml:space="preserve">to innovate and collaborate. In this context, a</w:t>
      </w:r>
      <w:r>
        <w:t xml:space="preserve"> </w:t>
      </w:r>
      <w:r>
        <w:rPr>
          <w:bCs/>
          <w:b/>
        </w:rPr>
        <w:t xml:space="preserve">Web Designer</w:t>
      </w:r>
      <w:r>
        <w:t xml:space="preserve"> </w:t>
      </w:r>
      <w:r>
        <w:t xml:space="preserve">is not merely a technical specialist but also an integrator of aesthetics, functionality, and user experience (UX) principles tailored to the diverse needs of Melbourne’s population.</w:t>
      </w:r>
    </w:p>
    <w:p>
      <w:pPr>
        <w:pStyle w:val="BodyText"/>
      </w:pPr>
      <w:r>
        <w:t xml:space="preserve">The demand for skilled</w:t>
      </w:r>
      <w:r>
        <w:t xml:space="preserve"> </w:t>
      </w:r>
      <w:r>
        <w:rPr>
          <w:bCs/>
          <w:b/>
        </w:rPr>
        <w:t xml:space="preserve">Web Designers</w:t>
      </w:r>
      <w:r>
        <w:t xml:space="preserve"> </w:t>
      </w:r>
      <w:r>
        <w:t xml:space="preserve">in</w:t>
      </w:r>
      <w:r>
        <w:t xml:space="preserve"> </w:t>
      </w:r>
      <w:r>
        <w:rPr>
          <w:bCs/>
          <w:b/>
        </w:rPr>
        <w:t xml:space="preserve">Australia Melbourne</w:t>
      </w:r>
      <w:r>
        <w:t xml:space="preserve"> </w:t>
      </w:r>
      <w:r>
        <w:t xml:space="preserve">has surged due to the city’s growing reliance on digital platforms across sectors such as education, healthcare, retail, and government services. According to industry reports from 2023, Melbourne ranks among Australia’s top cities for tech employment growth. This trend underscores the necessity for</w:t>
      </w:r>
      <w:r>
        <w:t xml:space="preserve"> </w:t>
      </w:r>
      <w:r>
        <w:rPr>
          <w:bCs/>
          <w:b/>
        </w:rPr>
        <w:t xml:space="preserve">Web Designers</w:t>
      </w:r>
      <w:r>
        <w:t xml:space="preserve"> </w:t>
      </w:r>
      <w:r>
        <w:t xml:space="preserve">to possess both technical proficiency and a deep understanding of local market dynamics.</w:t>
      </w:r>
    </w:p>
    <w:bookmarkEnd w:id="20"/>
    <w:bookmarkStart w:id="21" w:name="Xe7c537dd4cb5cd2f5beacdc2a8fb655d353ba67"/>
    <w:p>
      <w:pPr>
        <w:pStyle w:val="Heading2"/>
      </w:pPr>
      <w:r>
        <w:t xml:space="preserve">Key Competencies of a Web Designer in Australia Melbourne</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Australia Melbourne</w:t>
      </w:r>
      <w:r>
        <w:t xml:space="preserve"> </w:t>
      </w:r>
      <w:r>
        <w:t xml:space="preserve">must navigate a complex interplay of technical, creative, and interpersonal skills. The core competencies include:</w:t>
      </w:r>
    </w:p>
    <w:p>
      <w:pPr>
        <w:numPr>
          <w:ilvl w:val="0"/>
          <w:numId w:val="1001"/>
        </w:numPr>
        <w:pStyle w:val="Compact"/>
      </w:pPr>
      <w:r>
        <w:rPr>
          <w:bCs/>
          <w:b/>
        </w:rPr>
        <w:t xml:space="preserve">Multimedia Integration:</w:t>
      </w:r>
      <w:r>
        <w:t xml:space="preserve"> </w:t>
      </w:r>
      <w:r>
        <w:t xml:space="preserve">Proficiency in tools like Adobe Creative Suite, Figma, and Sketch to create visually appealing designs that align with modern UX/UI standards.</w:t>
      </w:r>
    </w:p>
    <w:p>
      <w:pPr>
        <w:numPr>
          <w:ilvl w:val="0"/>
          <w:numId w:val="1001"/>
        </w:numPr>
        <w:pStyle w:val="Compact"/>
      </w:pPr>
      <w:r>
        <w:rPr>
          <w:bCs/>
          <w:b/>
        </w:rPr>
        <w:t xml:space="preserve">Cross-Platform Compatibility:</w:t>
      </w:r>
      <w:r>
        <w:t xml:space="preserve"> </w:t>
      </w:r>
      <w:r>
        <w:t xml:space="preserve">Ensuring websites are responsive and optimized for mobile devices, a critical requirement in Melbourne’s tech-savvy population.</w:t>
      </w:r>
    </w:p>
    <w:p>
      <w:pPr>
        <w:numPr>
          <w:ilvl w:val="0"/>
          <w:numId w:val="1001"/>
        </w:numPr>
        <w:pStyle w:val="Compact"/>
      </w:pPr>
      <w:r>
        <w:rPr>
          <w:bCs/>
          <w:b/>
        </w:rPr>
        <w:t xml:space="preserve">Cultural Sensitivity:</w:t>
      </w:r>
      <w:r>
        <w:t xml:space="preserve"> </w:t>
      </w:r>
      <w:r>
        <w:t xml:space="preserve">Designing interfaces that resonate with Melbourne’s multicultural demographic, including considerations for multilingual content and inclusive design practices.</w:t>
      </w:r>
    </w:p>
    <w:p>
      <w:pPr>
        <w:numPr>
          <w:ilvl w:val="0"/>
          <w:numId w:val="1001"/>
        </w:numPr>
        <w:pStyle w:val="Compact"/>
      </w:pPr>
      <w:r>
        <w:rPr>
          <w:bCs/>
          <w:b/>
        </w:rPr>
        <w:t xml:space="preserve">Sustainability Practices:</w:t>
      </w:r>
      <w:r>
        <w:t xml:space="preserve"> </w:t>
      </w:r>
      <w:r>
        <w:t xml:space="preserve">Incorporating eco-friendly web design principles, such as minimizing load times and reducing server energy consumption, which aligns with Australia’s broader environmental goals.</w:t>
      </w:r>
    </w:p>
    <w:p>
      <w:pPr>
        <w:pStyle w:val="FirstParagraph"/>
      </w:pPr>
      <w:r>
        <w:t xml:space="preserve">In addition to these technical skills, a</w:t>
      </w:r>
      <w:r>
        <w:t xml:space="preserve"> </w:t>
      </w:r>
      <w:r>
        <w:rPr>
          <w:bCs/>
          <w:b/>
        </w:rPr>
        <w:t xml:space="preserve">Web Designer</w:t>
      </w:r>
      <w:r>
        <w:t xml:space="preserve"> </w:t>
      </w:r>
      <w:r>
        <w:t xml:space="preserve">must demonstrate adaptability. The rapid evolution of technologies like artificial intelligence (AI) and virtual reality (VR) necessitates continuous learning. For instance, AI-powered design tools such as Adobe Firefly or Canva’s AI features are increasingly being adopted by professionals in</w:t>
      </w:r>
      <w:r>
        <w:t xml:space="preserve"> </w:t>
      </w:r>
      <w:r>
        <w:rPr>
          <w:bCs/>
          <w:b/>
        </w:rPr>
        <w:t xml:space="preserve">Australia Melbourne</w:t>
      </w:r>
      <w:r>
        <w:t xml:space="preserve"> </w:t>
      </w:r>
      <w:r>
        <w:t xml:space="preserve">to streamline workflows and enhance creativity.</w:t>
      </w:r>
    </w:p>
    <w:bookmarkEnd w:id="21"/>
    <w:bookmarkStart w:id="22" w:name="X1f23f6caf616c7596bfda91a92349f38505fe25"/>
    <w:p>
      <w:pPr>
        <w:pStyle w:val="Heading2"/>
      </w:pPr>
      <w:r>
        <w:t xml:space="preserve">Industry Trends Shaping Web Design in Australia Melbourne</w:t>
      </w:r>
    </w:p>
    <w:p>
      <w:pPr>
        <w:pStyle w:val="FirstParagraph"/>
      </w:pPr>
      <w:r>
        <w:t xml:space="preserve">The</w:t>
      </w:r>
      <w:r>
        <w:t xml:space="preserve"> </w:t>
      </w:r>
      <w:r>
        <w:rPr>
          <w:bCs/>
          <w:b/>
        </w:rPr>
        <w:t xml:space="preserve">Web Designer</w:t>
      </w:r>
      <w:r>
        <w:t xml:space="preserve"> </w:t>
      </w:r>
      <w:r>
        <w:t xml:space="preserve">profession in</w:t>
      </w:r>
      <w:r>
        <w:t xml:space="preserve"> </w:t>
      </w:r>
      <w:r>
        <w:rPr>
          <w:bCs/>
          <w:b/>
        </w:rPr>
        <w:t xml:space="preserve">Australia Melbourne</w:t>
      </w:r>
      <w:r>
        <w:t xml:space="preserve"> </w:t>
      </w:r>
      <w:r>
        <w:t xml:space="preserve">is influenced by several industry-specific trends, including:</w:t>
      </w:r>
    </w:p>
    <w:p>
      <w:pPr>
        <w:numPr>
          <w:ilvl w:val="0"/>
          <w:numId w:val="1002"/>
        </w:numPr>
        <w:pStyle w:val="Compact"/>
      </w:pPr>
      <w:r>
        <w:rPr>
          <w:bCs/>
          <w:b/>
        </w:rPr>
        <w:t xml:space="preserve">E-Commerce Growth:</w:t>
      </w:r>
      <w:r>
        <w:t xml:space="preserve"> </w:t>
      </w:r>
      <w:r>
        <w:t xml:space="preserve">The rise of online retail has increased demand for e-commerce platforms with seamless user experiences. Melbourne-based businesses, such as fashion brands and local service providers, rely heavily on</w:t>
      </w:r>
      <w:r>
        <w:t xml:space="preserve"> </w:t>
      </w:r>
      <w:r>
        <w:rPr>
          <w:bCs/>
          <w:b/>
        </w:rPr>
        <w:t xml:space="preserve">Web Designers</w:t>
      </w:r>
      <w:r>
        <w:t xml:space="preserve"> </w:t>
      </w:r>
      <w:r>
        <w:t xml:space="preserve">to create engaging digital storefronts.</w:t>
      </w:r>
    </w:p>
    <w:p>
      <w:pPr>
        <w:numPr>
          <w:ilvl w:val="0"/>
          <w:numId w:val="1002"/>
        </w:numPr>
        <w:pStyle w:val="Compact"/>
      </w:pPr>
      <w:r>
        <w:rPr>
          <w:bCs/>
          <w:b/>
        </w:rPr>
        <w:t xml:space="preserve">Digital Transformation:</w:t>
      </w:r>
      <w:r>
        <w:t xml:space="preserve"> </w:t>
      </w:r>
      <w:r>
        <w:t xml:space="preserve">Government initiatives like the Australian Digital Health Agency’s (ADHA) projects require</w:t>
      </w:r>
      <w:r>
        <w:t xml:space="preserve"> </w:t>
      </w:r>
      <w:r>
        <w:rPr>
          <w:bCs/>
          <w:b/>
        </w:rPr>
        <w:t xml:space="preserve">Web Designers</w:t>
      </w:r>
      <w:r>
        <w:t xml:space="preserve"> </w:t>
      </w:r>
      <w:r>
        <w:t xml:space="preserve">to develop secure, accessible platforms for public services. This trend emphasizes the importance of adhering to accessibility standards such as WCAG 2.1.</w:t>
      </w:r>
    </w:p>
    <w:p>
      <w:pPr>
        <w:numPr>
          <w:ilvl w:val="0"/>
          <w:numId w:val="1002"/>
        </w:numPr>
        <w:pStyle w:val="Compact"/>
      </w:pPr>
      <w:r>
        <w:rPr>
          <w:bCs/>
          <w:b/>
        </w:rPr>
        <w:t xml:space="preserve">Remote Collaboration:</w:t>
      </w:r>
      <w:r>
        <w:t xml:space="preserve"> </w:t>
      </w:r>
      <w:r>
        <w:t xml:space="preserve">The shift toward remote work has prompted</w:t>
      </w:r>
      <w:r>
        <w:t xml:space="preserve"> </w:t>
      </w:r>
      <w:r>
        <w:rPr>
          <w:bCs/>
          <w:b/>
        </w:rPr>
        <w:t xml:space="preserve">Web Designers</w:t>
      </w:r>
      <w:r>
        <w:t xml:space="preserve"> </w:t>
      </w:r>
      <w:r>
        <w:t xml:space="preserve">in Melbourne to leverage tools like Figma and Slack for real-time collaboration with international clients, expanding the scope of their professional reach.</w:t>
      </w:r>
    </w:p>
    <w:p>
      <w:pPr>
        <w:pStyle w:val="FirstParagraph"/>
      </w:pPr>
      <w:r>
        <w:t xml:space="preserve">Furthermore, the integration of augmented reality (AR) and voice-activated interfaces into web design is gaining traction. For example,</w:t>
      </w:r>
      <w:r>
        <w:t xml:space="preserve"> </w:t>
      </w:r>
      <w:r>
        <w:rPr>
          <w:bCs/>
          <w:b/>
        </w:rPr>
        <w:t xml:space="preserve">Web Designers</w:t>
      </w:r>
      <w:r>
        <w:t xml:space="preserve"> </w:t>
      </w:r>
      <w:r>
        <w:t xml:space="preserve">in Melbourne are experimenting with AR-based virtual tours for real estate listings or interactive product demos for e-commerce sites.</w:t>
      </w:r>
    </w:p>
    <w:bookmarkEnd w:id="22"/>
    <w:bookmarkStart w:id="23" w:name="X11d809556825e1dd6097bbf0461a1b74c10bf44"/>
    <w:p>
      <w:pPr>
        <w:pStyle w:val="Heading2"/>
      </w:pPr>
      <w:r>
        <w:t xml:space="preserve">Challenges Faced by Web Designers in Australia Melbourne</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Australia Melbourne</w:t>
      </w:r>
      <w:r>
        <w:t xml:space="preserve"> </w:t>
      </w:r>
      <w:r>
        <w:t xml:space="preserve">encounter unique challenges. These include:</w:t>
      </w:r>
    </w:p>
    <w:p>
      <w:pPr>
        <w:numPr>
          <w:ilvl w:val="0"/>
          <w:numId w:val="1003"/>
        </w:numPr>
        <w:pStyle w:val="Compact"/>
      </w:pPr>
      <w:r>
        <w:rPr>
          <w:bCs/>
          <w:b/>
        </w:rPr>
        <w:t xml:space="preserve">Balancing Creativity and Practicality:</w:t>
      </w:r>
      <w:r>
        <w:t xml:space="preserve"> </w:t>
      </w:r>
      <w:r>
        <w:t xml:space="preserve">Clients often seek visually striking designs while prioritizing functionality, requiring</w:t>
      </w:r>
      <w:r>
        <w:t xml:space="preserve"> </w:t>
      </w:r>
      <w:r>
        <w:rPr>
          <w:bCs/>
          <w:b/>
        </w:rPr>
        <w:t xml:space="preserve">Web Designers</w:t>
      </w:r>
      <w:r>
        <w:t xml:space="preserve"> </w:t>
      </w:r>
      <w:r>
        <w:t xml:space="preserve">to strike a delicate equilibrium.</w:t>
      </w:r>
    </w:p>
    <w:p>
      <w:pPr>
        <w:numPr>
          <w:ilvl w:val="0"/>
          <w:numId w:val="1003"/>
        </w:numPr>
        <w:pStyle w:val="Compact"/>
      </w:pPr>
      <w:r>
        <w:rPr>
          <w:bCs/>
          <w:b/>
        </w:rPr>
        <w:t xml:space="preserve">Cybersecurity Concerns:</w:t>
      </w:r>
      <w:r>
        <w:t xml:space="preserve"> </w:t>
      </w:r>
      <w:r>
        <w:t xml:space="preserve">With the rise in cyber threats, ensuring secure web development practices is critical. This demands ongoing education in areas such as SSL protocols and data encryption.</w:t>
      </w:r>
    </w:p>
    <w:p>
      <w:pPr>
        <w:numPr>
          <w:ilvl w:val="0"/>
          <w:numId w:val="1003"/>
        </w:numPr>
        <w:pStyle w:val="Compact"/>
      </w:pPr>
      <w:r>
        <w:rPr>
          <w:bCs/>
          <w:b/>
        </w:rPr>
        <w:t xml:space="preserve">Competition from Global Markets:</w:t>
      </w:r>
      <w:r>
        <w:t xml:space="preserve"> </w:t>
      </w:r>
      <w:r>
        <w:t xml:space="preserve">The digital landscape is highly competitive, with many international firms offering similar services at lower costs. Local</w:t>
      </w:r>
      <w:r>
        <w:t xml:space="preserve"> </w:t>
      </w:r>
      <w:r>
        <w:rPr>
          <w:bCs/>
          <w:b/>
        </w:rPr>
        <w:t xml:space="preserve">Web Designers</w:t>
      </w:r>
      <w:r>
        <w:t xml:space="preserve"> </w:t>
      </w:r>
      <w:r>
        <w:t xml:space="preserve">must differentiate themselves through niche expertise or superior client service.</w:t>
      </w:r>
    </w:p>
    <w:p>
      <w:pPr>
        <w:pStyle w:val="FirstParagraph"/>
      </w:pPr>
      <w:r>
        <w:t xml:space="preserve">Educational institutions in Melbourne play a pivotal role in addressing these challenges by integrating courses on ethical hacking, AI ethics, and inclusive design into their curricula. This ensures that emerging</w:t>
      </w:r>
      <w:r>
        <w:t xml:space="preserve"> </w:t>
      </w:r>
      <w:r>
        <w:rPr>
          <w:bCs/>
          <w:b/>
        </w:rPr>
        <w:t xml:space="preserve">Web Designers</w:t>
      </w:r>
      <w:r>
        <w:t xml:space="preserve"> </w:t>
      </w:r>
      <w:r>
        <w:t xml:space="preserve">are equipped to meet both current and future demands.</w:t>
      </w:r>
    </w:p>
    <w:bookmarkEnd w:id="23"/>
    <w:bookmarkStart w:id="24" w:name="Xc1e889ee7963a8ba03703db49823682adab3777"/>
    <w:p>
      <w:pPr>
        <w:pStyle w:val="Heading2"/>
      </w:pPr>
      <w:r>
        <w:t xml:space="preserve">The Academic Perspective: Research Directions for Web Design Studies</w:t>
      </w:r>
    </w:p>
    <w:p>
      <w:pPr>
        <w:pStyle w:val="FirstParagraph"/>
      </w:pPr>
      <w:r>
        <w:t xml:space="preserve">From an academic standpoint, the study of</w:t>
      </w:r>
      <w:r>
        <w:t xml:space="preserve"> </w:t>
      </w:r>
      <w:r>
        <w:rPr>
          <w:bCs/>
          <w:b/>
        </w:rPr>
        <w:t xml:space="preserve">Web Designer</w:t>
      </w:r>
      <w:r>
        <w:t xml:space="preserve">s in</w:t>
      </w:r>
      <w:r>
        <w:t xml:space="preserve"> </w:t>
      </w:r>
      <w:r>
        <w:rPr>
          <w:bCs/>
          <w:b/>
        </w:rPr>
        <w:t xml:space="preserve">Australia Melbourne</w:t>
      </w:r>
      <w:r>
        <w:t xml:space="preserve"> </w:t>
      </w:r>
      <w:r>
        <w:t xml:space="preserve">offers rich avenues for interdisciplinary research. Topics such as:</w:t>
      </w:r>
    </w:p>
    <w:p>
      <w:pPr>
        <w:numPr>
          <w:ilvl w:val="0"/>
          <w:numId w:val="1004"/>
        </w:numPr>
        <w:pStyle w:val="Compact"/>
      </w:pPr>
      <w:r>
        <w:rPr>
          <w:bCs/>
          <w:b/>
        </w:rPr>
        <w:t xml:space="preserve">Cultural Impact on Design Aesthetics:</w:t>
      </w:r>
      <w:r>
        <w:t xml:space="preserve"> </w:t>
      </w:r>
      <w:r>
        <w:t xml:space="preserve">How Melbourne’s diverse population influences design trends and user preferences.</w:t>
      </w:r>
    </w:p>
    <w:p>
      <w:pPr>
        <w:numPr>
          <w:ilvl w:val="0"/>
          <w:numId w:val="1004"/>
        </w:numPr>
        <w:pStyle w:val="Compact"/>
      </w:pPr>
      <w:r>
        <w:rPr>
          <w:bCs/>
          <w:b/>
        </w:rPr>
        <w:t xml:space="preserve">Economic Implications of Web Design:</w:t>
      </w:r>
      <w:r>
        <w:t xml:space="preserve"> </w:t>
      </w:r>
      <w:r>
        <w:t xml:space="preserve">Quantifying the contribution of web design to Melbourne’s digital economy through case studies and economic models.</w:t>
      </w:r>
    </w:p>
    <w:p>
      <w:pPr>
        <w:numPr>
          <w:ilvl w:val="0"/>
          <w:numId w:val="1004"/>
        </w:numPr>
        <w:pStyle w:val="Compact"/>
      </w:pPr>
      <w:r>
        <w:rPr>
          <w:bCs/>
          <w:b/>
        </w:rPr>
        <w:t xml:space="preserve">Technological Innovation in Education:</w:t>
      </w:r>
      <w:r>
        <w:t xml:space="preserve"> </w:t>
      </w:r>
      <w:r>
        <w:t xml:space="preserve">Evaluating the effectiveness of online learning platforms designed by local</w:t>
      </w:r>
      <w:r>
        <w:t xml:space="preserve"> </w:t>
      </w:r>
      <w:r>
        <w:rPr>
          <w:bCs/>
          <w:b/>
        </w:rPr>
        <w:t xml:space="preserve">Web Designers</w:t>
      </w:r>
      <w:r>
        <w:t xml:space="preserve">.</w:t>
      </w:r>
    </w:p>
    <w:p>
      <w:pPr>
        <w:pStyle w:val="FirstParagraph"/>
      </w:pPr>
      <w:r>
        <w:t xml:space="preserve">This document contributes to academic discourse by highlighting the need for localized research that addresses the unique context of</w:t>
      </w:r>
      <w:r>
        <w:t xml:space="preserve"> </w:t>
      </w:r>
      <w:r>
        <w:rPr>
          <w:bCs/>
          <w:b/>
        </w:rPr>
        <w:t xml:space="preserve">Australia Melbourne</w:t>
      </w:r>
      <w:r>
        <w:t xml:space="preserve">. It also emphasizes the importance of collaboration between academia, industry, and government to foster a sustainable digital ecosystem.</w:t>
      </w:r>
    </w:p>
    <w:bookmarkEnd w:id="24"/>
    <w:bookmarkStart w:id="25" w:name="Xd1723c6684ab2f8bc01c97ff97f896e0ddaf02a"/>
    <w:p>
      <w:pPr>
        <w:pStyle w:val="Heading2"/>
      </w:pPr>
      <w:r>
        <w:t xml:space="preserve">Conclusion: The Future of Web Design in Australia Melbourne</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Australia Melbourne</w:t>
      </w:r>
      <w:r>
        <w:t xml:space="preserve"> </w:t>
      </w:r>
      <w:r>
        <w:t xml:space="preserve">is poised to become even more influential as technology continues to reshape industries. By embracing emerging trends, addressing challenges through education and innovation, and leveraging the city’s cultural and economic strengths,</w:t>
      </w:r>
      <w:r>
        <w:t xml:space="preserve"> </w:t>
      </w:r>
      <w:r>
        <w:rPr>
          <w:bCs/>
          <w:b/>
        </w:rPr>
        <w:t xml:space="preserve">Web Designers</w:t>
      </w:r>
      <w:r>
        <w:t xml:space="preserve"> </w:t>
      </w:r>
      <w:r>
        <w:t xml:space="preserve">can drive meaningful progress. This abstract academic document underscores the significance of interdisciplinary approaches in understanding the profession while advocating for further research to support its growth in Melbourne’s dynamic landscape.</w:t>
      </w:r>
    </w:p>
    <w:p>
      <w:pPr>
        <w:pStyle w:val="BodyText"/>
      </w:pPr>
      <w:r>
        <w:rPr>
          <w:iCs/>
          <w:i/>
        </w:rPr>
        <w:t xml:space="preserve">This document is part of a broader academic initiative to explore the intersection of digital design, urban development, and technological innovation in</w:t>
      </w:r>
      <w:r>
        <w:rPr>
          <w:iCs/>
          <w:i/>
        </w:rPr>
        <w:t xml:space="preserve"> </w:t>
      </w:r>
      <w:r>
        <w:rPr>
          <w:bCs/>
          <w:b/>
          <w:iCs/>
          <w:i/>
        </w:rPr>
        <w:t xml:space="preserve">Australia Melbourne</w:t>
      </w:r>
      <w:r>
        <w:rPr>
          <w:iCs/>
          <w:i/>
        </w:rPr>
        <w:t xml:space="preserve">. It serves as a foundation for future studies on the evolving role of</w:t>
      </w:r>
      <w:r>
        <w:rPr>
          <w:iCs/>
          <w:i/>
        </w:rPr>
        <w:t xml:space="preserve"> </w:t>
      </w:r>
      <w:r>
        <w:rPr>
          <w:bCs/>
          <w:b/>
          <w:iCs/>
          <w:i/>
        </w:rPr>
        <w:t xml:space="preserve">Web Designers</w:t>
      </w:r>
      <w:r>
        <w:rPr>
          <w:iCs/>
          <w:i/>
        </w:rPr>
        <w:t xml:space="preserve"> </w:t>
      </w:r>
      <w:r>
        <w:rPr>
          <w:iCs/>
          <w:i/>
        </w:rPr>
        <w:t xml:space="preserve">in shaping Australia’s digital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Australia Melbourne</dc:title>
  <dc:creator/>
  <cp:keywords/>
  <dcterms:created xsi:type="dcterms:W3CDTF">2026-05-02T20:25:43Z</dcterms:created>
  <dcterms:modified xsi:type="dcterms:W3CDTF">2026-05-02T20:25:43Z</dcterms:modified>
</cp:coreProperties>
</file>

<file path=docProps/custom.xml><?xml version="1.0" encoding="utf-8"?>
<Properties xmlns="http://schemas.openxmlformats.org/officeDocument/2006/custom-properties" xmlns:vt="http://schemas.openxmlformats.org/officeDocument/2006/docPropsVTypes"/>
</file>