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f4a70331ef1bc3c88dec1dab23e3e9440bedcee"/>
    <w:p>
      <w:pPr>
        <w:pStyle w:val="Heading1"/>
      </w:pPr>
      <w:r>
        <w:t xml:space="preserve">Abstract Academic Document: The Role of Web Designers in Belgium Brussels</w:t>
      </w:r>
    </w:p>
    <w:p>
      <w:pPr>
        <w:pStyle w:val="FirstParagraph"/>
      </w:pPr>
      <w:r>
        <w:t xml:space="preserve">This abstract academic document explores the critical role and evolving responsibilities of</w:t>
      </w:r>
      <w:r>
        <w:t xml:space="preserve"> </w:t>
      </w:r>
      <w:r>
        <w:rPr>
          <w:bCs/>
          <w:b/>
        </w:rPr>
        <w:t xml:space="preserve">Web Designer</w:t>
      </w:r>
      <w:r>
        <w:t xml:space="preserve">s operating within the dynamic urban landscape of</w:t>
      </w:r>
      <w:r>
        <w:t xml:space="preserve"> </w:t>
      </w:r>
      <w:r>
        <w:rPr>
          <w:bCs/>
          <w:b/>
        </w:rPr>
        <w:t xml:space="preserve">Belgium Brussels</w:t>
      </w:r>
      <w:r>
        <w:t xml:space="preserve">. As a hub for international business, culture, and political activity, Brussels presents unique challenges and opportunities that shape the demands placed on web designers. This study examines how digital design professionals in this region navigate cultural diversity, linguistic plurality, and technological innovation to create effective online experiences. The focus is on understanding the intersection of</w:t>
      </w:r>
      <w:r>
        <w:t xml:space="preserve"> </w:t>
      </w:r>
      <w:r>
        <w:rPr>
          <w:bCs/>
          <w:b/>
        </w:rPr>
        <w:t xml:space="preserve">Web Designer</w:t>
      </w:r>
      <w:r>
        <w:t xml:space="preserve"> </w:t>
      </w:r>
      <w:r>
        <w:t xml:space="preserve">expertise with the socio-economic environment of</w:t>
      </w:r>
      <w:r>
        <w:t xml:space="preserve"> </w:t>
      </w:r>
      <w:r>
        <w:rPr>
          <w:bCs/>
          <w:b/>
        </w:rPr>
        <w:t xml:space="preserve">Belgium Brussels</w:t>
      </w:r>
      <w:r>
        <w:t xml:space="preserve">, emphasizing the significance of their work in both local and global contexts.</w:t>
      </w:r>
    </w:p>
    <w:bookmarkStart w:id="20" w:name="Xc06a6e58eeba8790389aa2e723b6e7b07d6cea2"/>
    <w:p>
      <w:pPr>
        <w:pStyle w:val="Heading2"/>
      </w:pPr>
      <w:r>
        <w:t xml:space="preserve">The Context: Belgium Brussels as a Digital Innovation Hub</w:t>
      </w:r>
    </w:p>
    <w:p>
      <w:pPr>
        <w:pStyle w:val="FirstParagraph"/>
      </w:pPr>
      <w:r>
        <w:rPr>
          <w:bCs/>
          <w:b/>
        </w:rPr>
        <w:t xml:space="preserve">Belgium Brussels</w:t>
      </w:r>
      <w:r>
        <w:t xml:space="preserve">, often referred to as the "capital of Europe," is home to numerous international organizations, including the European Commission, the Council of the European Union, and NATO. This concentration of global institutions has fostered a highly competitive and interconnected business environment. For</w:t>
      </w:r>
      <w:r>
        <w:t xml:space="preserve"> </w:t>
      </w:r>
      <w:r>
        <w:rPr>
          <w:bCs/>
          <w:b/>
        </w:rPr>
        <w:t xml:space="preserve">Web Designer</w:t>
      </w:r>
      <w:r>
        <w:t xml:space="preserve">s operating in this region, it means designing websites that cater to an audience with diverse linguistic backgrounds (primarily Dutch, French, and German), as well as users from across the European Union and beyond. The need for multilingual web interfaces is not merely a technical requirement but a strategic necessity for organizations seeking to communicate effectively in this multicultural setting.</w:t>
      </w:r>
    </w:p>
    <w:p>
      <w:pPr>
        <w:pStyle w:val="BodyText"/>
      </w:pPr>
      <w:r>
        <w:t xml:space="preserve">Moreover,</w:t>
      </w:r>
      <w:r>
        <w:t xml:space="preserve"> </w:t>
      </w:r>
      <w:r>
        <w:rPr>
          <w:bCs/>
          <w:b/>
        </w:rPr>
        <w:t xml:space="preserve">Belgium Brussels</w:t>
      </w:r>
      <w:r>
        <w:t xml:space="preserve"> </w:t>
      </w:r>
      <w:r>
        <w:t xml:space="preserve">is experiencing rapid digitalization across sectors such as tourism, healthcare, education, and technology. This transformation has heightened the demand for</w:t>
      </w:r>
      <w:r>
        <w:t xml:space="preserve"> </w:t>
      </w:r>
      <w:r>
        <w:rPr>
          <w:bCs/>
          <w:b/>
        </w:rPr>
        <w:t xml:space="preserve">Web Designer</w:t>
      </w:r>
      <w:r>
        <w:t xml:space="preserve">s who can create visually compelling, user-friendly interfaces while ensuring compliance with international design standards and accessibility norms. The city’s unique position as a political and economic nexus also means that web designers must be adept at understanding complex organizational needs, from government portals to corporate branding initiatives.</w:t>
      </w:r>
    </w:p>
    <w:bookmarkEnd w:id="20"/>
    <w:bookmarkStart w:id="21" w:name="X2d9b061bab20c67cbda1563bc50f76414d8cad2"/>
    <w:p>
      <w:pPr>
        <w:pStyle w:val="Heading2"/>
      </w:pPr>
      <w:r>
        <w:t xml:space="preserve">The Evolution of the Web Designer Role in Brussels</w:t>
      </w:r>
    </w:p>
    <w:p>
      <w:pPr>
        <w:pStyle w:val="FirstParagraph"/>
      </w:pPr>
      <w:r>
        <w:t xml:space="preserve">The role of a</w:t>
      </w:r>
      <w:r>
        <w:t xml:space="preserve"> </w:t>
      </w:r>
      <w:r>
        <w:rPr>
          <w:bCs/>
          <w:b/>
        </w:rPr>
        <w:t xml:space="preserve">Web Designer</w:t>
      </w:r>
      <w:r>
        <w:t xml:space="preserve"> </w:t>
      </w:r>
      <w:r>
        <w:t xml:space="preserve">has evolved significantly over the past decade, particularly in</w:t>
      </w:r>
      <w:r>
        <w:t xml:space="preserve"> </w:t>
      </w:r>
      <w:r>
        <w:rPr>
          <w:bCs/>
          <w:b/>
        </w:rPr>
        <w:t xml:space="preserve">Belgium Brussels</w:t>
      </w:r>
      <w:r>
        <w:t xml:space="preserve">. Traditional responsibilities such as layout design and basic coding have expanded to include user experience (UX) research, content strategy, and data analytics. This shift is driven by the increasing importance of digital engagement in both public and private sectors. For instance, government agencies in Brussels are now prioritizing citizen-centric digital services, requiring</w:t>
      </w:r>
      <w:r>
        <w:t xml:space="preserve"> </w:t>
      </w:r>
      <w:r>
        <w:rPr>
          <w:bCs/>
          <w:b/>
        </w:rPr>
        <w:t xml:space="preserve">Web Designer</w:t>
      </w:r>
      <w:r>
        <w:t xml:space="preserve">s to integrate accessibility features like screen reader compatibility and high-contrast color schemes.</w:t>
      </w:r>
    </w:p>
    <w:p>
      <w:pPr>
        <w:pStyle w:val="BodyText"/>
      </w:pPr>
      <w:r>
        <w:t xml:space="preserve">In addition to technical skills,</w:t>
      </w:r>
      <w:r>
        <w:t xml:space="preserve"> </w:t>
      </w:r>
      <w:r>
        <w:rPr>
          <w:bCs/>
          <w:b/>
        </w:rPr>
        <w:t xml:space="preserve">Web Designer</w:t>
      </w:r>
      <w:r>
        <w:t xml:space="preserve">s in Brussels must possess cultural sensitivity and an understanding of European Union policies. For example, the General Data Protection Regulation (GDPR) has necessitated a deeper focus on data privacy in web design, ensuring that websites comply with stringent legal requirements. This regulatory environment underscores the need for</w:t>
      </w:r>
      <w:r>
        <w:t xml:space="preserve"> </w:t>
      </w:r>
      <w:r>
        <w:rPr>
          <w:bCs/>
          <w:b/>
        </w:rPr>
        <w:t xml:space="preserve">Web Designer</w:t>
      </w:r>
      <w:r>
        <w:t xml:space="preserve">s to collaborate closely with legal teams and stakeholders to balance innovation with compliance.</w:t>
      </w:r>
    </w:p>
    <w:bookmarkEnd w:id="21"/>
    <w:bookmarkStart w:id="22" w:name="X293d6de34ada318cb2d22610e8d82afa278fe19"/>
    <w:p>
      <w:pPr>
        <w:pStyle w:val="Heading2"/>
      </w:pPr>
      <w:r>
        <w:t xml:space="preserve">Challenges Faced by Web Designers in Belgium Brussels</w:t>
      </w:r>
    </w:p>
    <w:p>
      <w:pPr>
        <w:pStyle w:val="FirstParagraph"/>
      </w:pPr>
      <w:r>
        <w:rPr>
          <w:bCs/>
          <w:b/>
        </w:rPr>
        <w:t xml:space="preserve">Belgium Brussels</w:t>
      </w:r>
      <w:r>
        <w:t xml:space="preserve"> </w:t>
      </w:r>
      <w:r>
        <w:t xml:space="preserve">presents unique challenges that test the adaptability of</w:t>
      </w:r>
      <w:r>
        <w:t xml:space="preserve"> </w:t>
      </w:r>
      <w:r>
        <w:rPr>
          <w:bCs/>
          <w:b/>
        </w:rPr>
        <w:t xml:space="preserve">Web Designer</w:t>
      </w:r>
      <w:r>
        <w:t xml:space="preserve">s. One major challenge is the need to design for a fragmented linguistic landscape. While some organizations may require websites to be available in multiple languages, others must navigate nuanced regional differences in terminology and cultural preferences. For instance, a tourism website targeting Dutch-speaking audiences might require different visual elements compared to one designed for French-speaking users.</w:t>
      </w:r>
    </w:p>
    <w:p>
      <w:pPr>
        <w:pStyle w:val="BodyText"/>
      </w:pPr>
      <w:r>
        <w:t xml:space="preserve">Another challenge is the integration of emerging technologies such as artificial intelligence (AI) and virtual reality (VR) into web design projects. While these tools offer innovative possibilities, their implementation in Brussels requires careful consideration of user adoption rates and infrastructure readiness.</w:t>
      </w:r>
      <w:r>
        <w:t xml:space="preserve"> </w:t>
      </w:r>
      <w:r>
        <w:rPr>
          <w:bCs/>
          <w:b/>
        </w:rPr>
        <w:t xml:space="preserve">Web Designer</w:t>
      </w:r>
      <w:r>
        <w:t xml:space="preserve">s must also address the digital divide, ensuring that their designs are accessible to all users, including those with limited technological resources.</w:t>
      </w:r>
    </w:p>
    <w:bookmarkEnd w:id="22"/>
    <w:bookmarkStart w:id="23" w:name="Xb11e112bb527c221fb5671c8c153c71f147db20"/>
    <w:p>
      <w:pPr>
        <w:pStyle w:val="Heading2"/>
      </w:pPr>
      <w:r>
        <w:t xml:space="preserve">The Impact of Web Designers on Business and Society in Brussels</w:t>
      </w:r>
    </w:p>
    <w:p>
      <w:pPr>
        <w:pStyle w:val="FirstParagraph"/>
      </w:pPr>
      <w:r>
        <w:t xml:space="preserve">The work of</w:t>
      </w:r>
      <w:r>
        <w:t xml:space="preserve"> </w:t>
      </w:r>
      <w:r>
        <w:rPr>
          <w:bCs/>
          <w:b/>
        </w:rPr>
        <w:t xml:space="preserve">Web Designer</w:t>
      </w:r>
      <w:r>
        <w:t xml:space="preserve">s has a profound impact on both the economy and society in</w:t>
      </w:r>
      <w:r>
        <w:t xml:space="preserve"> </w:t>
      </w:r>
      <w:r>
        <w:rPr>
          <w:bCs/>
          <w:b/>
        </w:rPr>
        <w:t xml:space="preserve">Belgium Brussels</w:t>
      </w:r>
      <w:r>
        <w:t xml:space="preserve">. For businesses, effective web design can enhance brand visibility, improve customer engagement, and drive sales. In a city where multinational corporations coexist with small local enterprises, the ability to create culturally resonant websites is a competitive advantage. For example, a local restaurant might rely on an aesthetically pleasing website in both Dutch and French to attract diverse clientele.</w:t>
      </w:r>
    </w:p>
    <w:p>
      <w:pPr>
        <w:pStyle w:val="BodyText"/>
      </w:pPr>
      <w:r>
        <w:t xml:space="preserve">On the societal front,</w:t>
      </w:r>
      <w:r>
        <w:t xml:space="preserve"> </w:t>
      </w:r>
      <w:r>
        <w:rPr>
          <w:bCs/>
          <w:b/>
        </w:rPr>
        <w:t xml:space="preserve">Web Designer</w:t>
      </w:r>
      <w:r>
        <w:t xml:space="preserve">s play a crucial role in promoting digital inclusion. By designing accessible public services (e.g., online voting systems, healthcare portals), they contribute to the social fabric of</w:t>
      </w:r>
      <w:r>
        <w:t xml:space="preserve"> </w:t>
      </w:r>
      <w:r>
        <w:rPr>
          <w:bCs/>
          <w:b/>
        </w:rPr>
        <w:t xml:space="preserve">Belgium Brussels</w:t>
      </w:r>
      <w:r>
        <w:t xml:space="preserve">. Additionally, web designers working with non-governmental organizations (NGOs) or educational institutions help bridge the gap between technology and marginalized communities.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 demand for skilled</w:t>
      </w:r>
      <w:r>
        <w:t xml:space="preserve"> </w:t>
      </w:r>
      <w:r>
        <w:rPr>
          <w:bCs/>
          <w:b/>
        </w:rPr>
        <w:t xml:space="preserve">Web Designer</w:t>
      </w:r>
      <w:r>
        <w:t xml:space="preserve">s in</w:t>
      </w:r>
      <w:r>
        <w:t xml:space="preserve"> </w:t>
      </w:r>
      <w:r>
        <w:rPr>
          <w:bCs/>
          <w:b/>
        </w:rPr>
        <w:t xml:space="preserve">Belgium Brussels</w:t>
      </w:r>
      <w:r>
        <w:t xml:space="preserve"> </w:t>
      </w:r>
      <w:r>
        <w:t xml:space="preserve">has led to the growth of specialized educational programs. Institutions such as Vrije Universiteit Brussel (VUB) and the Université Libre de Bruxelles (ULB) offer courses in digital design, UX/UI, and web development. These programs emphasize both technical proficiency and cross-cultural communication skills, preparing graduates for careers in a multicultural environment.</w:t>
      </w:r>
    </w:p>
    <w:p>
      <w:pPr>
        <w:pStyle w:val="BodyText"/>
      </w:pPr>
      <w:r>
        <w:t xml:space="preserve">Professional organizations like the Web Designers Association of Europe (WDAE) also play a vital role in supporting</w:t>
      </w:r>
      <w:r>
        <w:t xml:space="preserve"> </w:t>
      </w:r>
      <w:r>
        <w:rPr>
          <w:bCs/>
          <w:b/>
        </w:rPr>
        <w:t xml:space="preserve">Web Designer</w:t>
      </w:r>
      <w:r>
        <w:t xml:space="preserve">s through networking events, workshops, and certification programs. These initiatives help professionals stay updated with industry trends and best practices, ensuring they remain competitive in the fast-paced digital market of Brussels.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Belgium Brussels</w:t>
      </w:r>
      <w:r>
        <w:t xml:space="preserve"> </w:t>
      </w:r>
      <w:r>
        <w:t xml:space="preserve">is multifaceted and increasingly vital. As the city continues to grow as a global center for innovation and policy-making, the need for designers who can navigate linguistic, cultural, and regulatory complexities will only rise. This abstract academic document highlights the importance of understanding how</w:t>
      </w:r>
      <w:r>
        <w:t xml:space="preserve"> </w:t>
      </w:r>
      <w:r>
        <w:rPr>
          <w:bCs/>
          <w:b/>
        </w:rPr>
        <w:t xml:space="preserve">Web Designer</w:t>
      </w:r>
      <w:r>
        <w:t xml:space="preserve">s contribute to both local and international digital ecosystems in</w:t>
      </w:r>
      <w:r>
        <w:t xml:space="preserve"> </w:t>
      </w:r>
      <w:r>
        <w:rPr>
          <w:bCs/>
          <w:b/>
        </w:rPr>
        <w:t xml:space="preserve">Belgium Brussels</w:t>
      </w:r>
      <w:r>
        <w:t xml:space="preserve">. Their work not only shapes the online presence of organizations but also influences social inclusion, economic growth, and cultural exchange in this dynamic region.</w:t>
      </w:r>
    </w:p>
    <w:p>
      <w:pPr>
        <w:pStyle w:val="BodyText"/>
      </w:pPr>
      <w:r>
        <w:rPr>
          <w:iCs/>
          <w:i/>
        </w:rPr>
        <w:t xml:space="preserve">This document is intended for academic research purposes and provides a comprehensive overview of the interplay between</w:t>
      </w:r>
      <w:r>
        <w:rPr>
          <w:iCs/>
          <w:i/>
        </w:rPr>
        <w:t xml:space="preserve"> </w:t>
      </w:r>
      <w:r>
        <w:rPr>
          <w:bCs/>
          <w:b/>
          <w:iCs/>
          <w:i/>
        </w:rPr>
        <w:t xml:space="preserve">Web Designer</w:t>
      </w:r>
      <w:r>
        <w:rPr>
          <w:iCs/>
          <w:i/>
        </w:rPr>
        <w:t xml:space="preserve">s and the unique context of</w:t>
      </w:r>
      <w:r>
        <w:rPr>
          <w:iCs/>
          <w:i/>
        </w:rPr>
        <w:t xml:space="preserve"> </w:t>
      </w:r>
      <w:r>
        <w:rPr>
          <w:bCs/>
          <w:b/>
          <w:iCs/>
          <w:i/>
        </w:rPr>
        <w:t xml:space="preserve">Belgium Brussels</w:t>
      </w:r>
      <w:r>
        <w:rPr>
          <w:iCs/>
          <w:i/>
        </w:rPr>
        <w:t xml:space="preserve">. It serves as a foundation for further studies on digital design in multicultural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Belgium Brussels</dc:title>
  <dc:creator/>
  <dc:language>en</dc:language>
  <cp:keywords/>
  <dcterms:created xsi:type="dcterms:W3CDTF">2026-07-18T09:01:54Z</dcterms:created>
  <dcterms:modified xsi:type="dcterms:W3CDTF">2026-07-18T09:01:54Z</dcterms:modified>
</cp:coreProperties>
</file>

<file path=docProps/custom.xml><?xml version="1.0" encoding="utf-8"?>
<Properties xmlns="http://schemas.openxmlformats.org/officeDocument/2006/custom-properties" xmlns:vt="http://schemas.openxmlformats.org/officeDocument/2006/docPropsVTypes"/>
</file>