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6c7ee5ef3bab838d7eeb7961e6c8ebb19b184f"/>
    <w:p>
      <w:pPr>
        <w:pStyle w:val="Heading1"/>
      </w:pPr>
      <w:r>
        <w:t xml:space="preserve">Abstract Academic Document: The Role of a Web Designer in the Context of Canada Montreal</w:t>
      </w:r>
    </w:p>
    <w:p>
      <w:pPr>
        <w:pStyle w:val="FirstParagraph"/>
      </w:pPr>
      <w:r>
        <w:rPr>
          <w:bCs/>
          <w:b/>
        </w:rPr>
        <w:t xml:space="preserve">Abstract:</w:t>
      </w:r>
    </w:p>
    <w:p>
      <w:pPr>
        <w:pStyle w:val="BodyText"/>
      </w:pPr>
      <w:r>
        <w:t xml:space="preserve">In the rapidly evolving digital landscape, the role of a web designer has become increasingly critical in shaping user experiences, driving business growth, and fostering innovation. This academic document explores the specific responsibilities, challenges, and opportunities associated with being a web designer in Montreal, Canada—a city renowned for its dynamic tech ecosystem and cultural diversity. By analyzing local industry trends, educational resources, and the unique demands of Montreal’s market environment, this study provides a comprehensive overview of how web design professionals contribute to both economic development and creative expression in the region.</w:t>
      </w:r>
    </w:p>
    <w:bookmarkStart w:id="20" w:name="introduction"/>
    <w:p>
      <w:pPr>
        <w:pStyle w:val="Heading2"/>
      </w:pPr>
      <w:r>
        <w:t xml:space="preserve">Introduction</w:t>
      </w:r>
    </w:p>
    <w:p>
      <w:pPr>
        <w:pStyle w:val="FirstParagraph"/>
      </w:pPr>
      <w:r>
        <w:t xml:space="preserve">The field of web design has undergone a paradigm shift in recent years, driven by advancements in technology, the rise of mobile-first approaches, and an increasing demand for user-centric digital solutions. In Montreal, Canada—a city recognized as a hub for arts, technology, and bilingualism (English and French)—web designers play a pivotal role in connecting businesses with global audiences while respecting the cultural nuances of their local clientele. This document examines the academic significance of web design within this specific geographical and socio-economic context, emphasizing the interplay between technical expertise, creative innovation, and regional market demands.</w:t>
      </w:r>
    </w:p>
    <w:bookmarkEnd w:id="20"/>
    <w:bookmarkStart w:id="21" w:name="X340a42c0e79f493b2fcb0c9f6c932973a51af8e"/>
    <w:p>
      <w:pPr>
        <w:pStyle w:val="Heading2"/>
      </w:pPr>
      <w:r>
        <w:t xml:space="preserve">The Web Designer in Montreal: A Multifaceted Profession</w:t>
      </w:r>
    </w:p>
    <w:p>
      <w:pPr>
        <w:pStyle w:val="FirstParagraph"/>
      </w:pPr>
      <w:r>
        <w:t xml:space="preserve">A web designer in Montreal is not merely a creator of visual elements but also a strategic partner who integrates usability, accessibility, and functionality into every project. Given Montreal’s status as one of Canada’s leading technology and innovation centers, web designers here must navigate a complex landscape that includes:</w:t>
      </w:r>
    </w:p>
    <w:p>
      <w:pPr>
        <w:numPr>
          <w:ilvl w:val="0"/>
          <w:numId w:val="1001"/>
        </w:numPr>
        <w:pStyle w:val="Compact"/>
      </w:pPr>
      <w:r>
        <w:rPr>
          <w:bCs/>
          <w:b/>
        </w:rPr>
        <w:t xml:space="preserve">Technological Advancements:</w:t>
      </w:r>
      <w:r>
        <w:t xml:space="preserve"> </w:t>
      </w:r>
      <w:r>
        <w:t xml:space="preserve">Montreal is home to numerous startups, digital agencies, and tech incubators that prioritize cutting-edge solutions such as artificial intelligence (AI), augmented reality (AR), and blockchain integration into web design.</w:t>
      </w:r>
    </w:p>
    <w:p>
      <w:pPr>
        <w:numPr>
          <w:ilvl w:val="0"/>
          <w:numId w:val="1001"/>
        </w:numPr>
        <w:pStyle w:val="Compact"/>
      </w:pPr>
      <w:r>
        <w:rPr>
          <w:bCs/>
          <w:b/>
        </w:rPr>
        <w:t xml:space="preserve">Cultural Diversity:</w:t>
      </w:r>
      <w:r>
        <w:t xml:space="preserve"> </w:t>
      </w:r>
      <w:r>
        <w:t xml:space="preserve">The city’s multicultural environment necessitates designs that resonate with a diverse audience, including French-speaking clients and international markets. Web designers must balance linguistic inclusivity with aesthetic appeal.</w:t>
      </w:r>
    </w:p>
    <w:p>
      <w:pPr>
        <w:numPr>
          <w:ilvl w:val="0"/>
          <w:numId w:val="1001"/>
        </w:numPr>
        <w:pStyle w:val="Compact"/>
      </w:pPr>
      <w:r>
        <w:rPr>
          <w:bCs/>
          <w:b/>
        </w:rPr>
        <w:t xml:space="preserve">Economic Opportunities:</w:t>
      </w:r>
      <w:r>
        <w:t xml:space="preserve"> </w:t>
      </w:r>
      <w:r>
        <w:t xml:space="preserve">Montreal’s thriving tech sector, supported by institutions like the Cité du Havre (a digital innovation hub) and organizations such as the Montreal AI Ethics Institute, provides web designers with access to funding, collaborative projects, and industry networking opportunities.</w:t>
      </w:r>
    </w:p>
    <w:bookmarkEnd w:id="21"/>
    <w:bookmarkStart w:id="22" w:name="Xb21ec1a68f6d5195154f474db12d5a9b12b66b7"/>
    <w:p>
      <w:pPr>
        <w:pStyle w:val="Heading2"/>
      </w:pPr>
      <w:r>
        <w:t xml:space="preserve">Academic Relevance of Web Design in Canada Montreal</w:t>
      </w:r>
    </w:p>
    <w:p>
      <w:pPr>
        <w:pStyle w:val="FirstParagraph"/>
      </w:pPr>
      <w:r>
        <w:t xml:space="preserve">The academic significance of web design in Montreal lies in its intersection with interdisciplinary fields such as computer science, graphic design, and digital marketing. Universities like McGill University, Concordia University, and the Université de Montréal offer programs that combine theoretical knowledge with practical skills tailored to the region’s needs. For instance:</w:t>
      </w:r>
    </w:p>
    <w:p>
      <w:pPr>
        <w:numPr>
          <w:ilvl w:val="0"/>
          <w:numId w:val="1002"/>
        </w:numPr>
        <w:pStyle w:val="Compact"/>
      </w:pPr>
      <w:r>
        <w:t xml:space="preserve">Concordia University’s Department of Computer Science provides courses on web development frameworks (e.g., React.js and Vue.js) and user experience (UX) research, aligning with Montreal’s demand for interactive, data-driven websites.</w:t>
      </w:r>
    </w:p>
    <w:p>
      <w:pPr>
        <w:numPr>
          <w:ilvl w:val="0"/>
          <w:numId w:val="1002"/>
        </w:numPr>
        <w:pStyle w:val="Compact"/>
      </w:pPr>
      <w:r>
        <w:t xml:space="preserve">The Université de Montréal emphasizes bilingual design principles, ensuring graduates are equipped to create content that caters to both French and English speakers—a critical skill in Montreal’s market.</w:t>
      </w:r>
    </w:p>
    <w:p>
      <w:pPr>
        <w:pStyle w:val="FirstParagraph"/>
      </w:pPr>
      <w:r>
        <w:t xml:space="preserve">Academic research on web design in Montreal also highlights the importance of accessibility standards. With Canada’s commitment to the</w:t>
      </w:r>
      <w:r>
        <w:t xml:space="preserve"> </w:t>
      </w:r>
      <w:r>
        <w:rPr>
          <w:iCs/>
          <w:i/>
        </w:rPr>
        <w:t xml:space="preserve">Accessibility for Ontarians with Disabilities Act (AODA)</w:t>
      </w:r>
      <w:r>
        <w:t xml:space="preserve">, web designers must adhere to strict guidelines that ensure digital content is usable by individuals with disabilities. This focus on inclusivity is a defining characteristic of professional practice in the region.</w:t>
      </w:r>
    </w:p>
    <w:bookmarkEnd w:id="22"/>
    <w:bookmarkStart w:id="23" w:name="challenges-and-opportunities"/>
    <w:p>
      <w:pPr>
        <w:pStyle w:val="Heading2"/>
      </w:pPr>
      <w:r>
        <w:t xml:space="preserve">Challenges and Opportunities</w:t>
      </w:r>
    </w:p>
    <w:p>
      <w:pPr>
        <w:pStyle w:val="FirstParagraph"/>
      </w:pPr>
      <w:r>
        <w:t xml:space="preserve">While Montreal presents numerous opportunities for web designers, several challenges must be addressed:</w:t>
      </w:r>
    </w:p>
    <w:p>
      <w:pPr>
        <w:numPr>
          <w:ilvl w:val="0"/>
          <w:numId w:val="1003"/>
        </w:numPr>
        <w:pStyle w:val="Compact"/>
      </w:pPr>
      <w:r>
        <w:rPr>
          <w:bCs/>
          <w:b/>
        </w:rPr>
        <w:t xml:space="preserve">Competition from Global Markets:</w:t>
      </w:r>
      <w:r>
        <w:t xml:space="preserve"> </w:t>
      </w:r>
      <w:r>
        <w:t xml:space="preserve">As a global city, Montreal attracts international talent and firms. Local web designers must differentiate themselves through niche expertise (e.g., e-commerce solutions or virtual reality experiences).</w:t>
      </w:r>
    </w:p>
    <w:p>
      <w:pPr>
        <w:numPr>
          <w:ilvl w:val="0"/>
          <w:numId w:val="1003"/>
        </w:numPr>
        <w:pStyle w:val="Compact"/>
      </w:pPr>
      <w:r>
        <w:rPr>
          <w:bCs/>
          <w:b/>
        </w:rPr>
        <w:t xml:space="preserve">Bilingualism Requirements:</w:t>
      </w:r>
      <w:r>
        <w:t xml:space="preserve"> </w:t>
      </w:r>
      <w:r>
        <w:t xml:space="preserve">Web designers are often required to create content in both English and French, which demands not only language proficiency but also cultural sensitivity.</w:t>
      </w:r>
    </w:p>
    <w:p>
      <w:pPr>
        <w:numPr>
          <w:ilvl w:val="0"/>
          <w:numId w:val="1003"/>
        </w:numPr>
        <w:pStyle w:val="Compact"/>
      </w:pPr>
      <w:r>
        <w:rPr>
          <w:bCs/>
          <w:b/>
        </w:rPr>
        <w:t xml:space="preserve">Rapid Technological Changes:</w:t>
      </w:r>
      <w:r>
        <w:t xml:space="preserve"> </w:t>
      </w:r>
      <w:r>
        <w:t xml:space="preserve">Keeping pace with emerging technologies (e.g., generative AI tools for design automation) requires continuous learning and professional development.</w:t>
      </w:r>
    </w:p>
    <w:p>
      <w:pPr>
        <w:pStyle w:val="FirstParagraph"/>
      </w:pPr>
      <w:r>
        <w:t xml:space="preserve">Despite these challenges, Montreal’s web design community benefits from a collaborative ecosystem. Initiatives like</w:t>
      </w:r>
      <w:r>
        <w:t xml:space="preserve"> </w:t>
      </w:r>
      <w:r>
        <w:rPr>
          <w:iCs/>
          <w:i/>
        </w:rPr>
        <w:t xml:space="preserve">Montreal Web Dev</w:t>
      </w:r>
      <w:r>
        <w:t xml:space="preserve">, a local meetup group, and the</w:t>
      </w:r>
      <w:r>
        <w:t xml:space="preserve"> </w:t>
      </w:r>
      <w:r>
        <w:rPr>
          <w:iCs/>
          <w:i/>
        </w:rPr>
        <w:t xml:space="preserve">Vancouver Web Design Conference</w:t>
      </w:r>
      <w:r>
        <w:t xml:space="preserve"> </w:t>
      </w:r>
      <w:r>
        <w:t xml:space="preserve">(though hosted in Vancouver, it draws participants from across Canada) provide platforms for knowledge exchange and networking.</w:t>
      </w:r>
    </w:p>
    <w:bookmarkEnd w:id="23"/>
    <w:bookmarkStart w:id="24" w:name="X013098a766b96a0d83ba0b75b51bca9cf77a540"/>
    <w:p>
      <w:pPr>
        <w:pStyle w:val="Heading2"/>
      </w:pPr>
      <w:r>
        <w:t xml:space="preserve">Economic Impact of Web Designers in Montreal</w:t>
      </w:r>
    </w:p>
    <w:p>
      <w:pPr>
        <w:pStyle w:val="FirstParagraph"/>
      </w:pPr>
      <w:r>
        <w:t xml:space="preserve">The economic contribution of web designers to Montreal cannot be overstated. According to a 2023 report by the Quebec Ministry of Economy and Innovation, the digital sector contributes over CAD 17 billion annually to Quebec’s economy, with Montreal accounting for more than 40% of this growth. Web designers are central to this success, as they enable small businesses and startups to establish an online presence that competes globally.</w:t>
      </w:r>
    </w:p>
    <w:p>
      <w:pPr>
        <w:pStyle w:val="BodyText"/>
      </w:pPr>
      <w:r>
        <w:t xml:space="preserve">For example, Montreal-based companies such as</w:t>
      </w:r>
      <w:r>
        <w:t xml:space="preserve"> </w:t>
      </w:r>
      <w:r>
        <w:rPr>
          <w:iCs/>
          <w:i/>
        </w:rPr>
        <w:t xml:space="preserve">Bell Canada</w:t>
      </w:r>
      <w:r>
        <w:t xml:space="preserve"> </w:t>
      </w:r>
      <w:r>
        <w:t xml:space="preserve">and</w:t>
      </w:r>
      <w:r>
        <w:t xml:space="preserve"> </w:t>
      </w:r>
      <w:r>
        <w:rPr>
          <w:iCs/>
          <w:i/>
        </w:rPr>
        <w:t xml:space="preserve">CIBC</w:t>
      </w:r>
      <w:r>
        <w:t xml:space="preserve"> </w:t>
      </w:r>
      <w:r>
        <w:t xml:space="preserve">rely on local web design teams to develop responsive websites that cater to both domestic and international users. Additionally, the rise of remote work has positioned Montreal as a desirable location for freelance web designers seeking flexibility and access to global projects.</w:t>
      </w:r>
    </w:p>
    <w:bookmarkEnd w:id="24"/>
    <w:bookmarkStart w:id="25" w:name="X8e03c9d9aa48462adc117cafb4a50461d7c4f7e"/>
    <w:p>
      <w:pPr>
        <w:pStyle w:val="Heading2"/>
      </w:pPr>
      <w:r>
        <w:t xml:space="preserve">Future Trends in Web Design for Canada Montreal</w:t>
      </w:r>
    </w:p>
    <w:p>
      <w:pPr>
        <w:pStyle w:val="FirstParagraph"/>
      </w:pPr>
      <w:r>
        <w:t xml:space="preserve">As technology continues to evolve, web designers in Montreal must adapt to emerging trends such as:</w:t>
      </w:r>
    </w:p>
    <w:p>
      <w:pPr>
        <w:numPr>
          <w:ilvl w:val="0"/>
          <w:numId w:val="1004"/>
        </w:numPr>
        <w:pStyle w:val="Compact"/>
      </w:pPr>
      <w:r>
        <w:rPr>
          <w:bCs/>
          <w:b/>
        </w:rPr>
        <w:t xml:space="preserve">Eco-Friendly Web Design:</w:t>
      </w:r>
      <w:r>
        <w:t xml:space="preserve"> </w:t>
      </w:r>
      <w:r>
        <w:t xml:space="preserve">With growing environmental awareness, there is an increasing emphasis on sustainable design practices that minimize a website’s carbon footprint.</w:t>
      </w:r>
    </w:p>
    <w:p>
      <w:pPr>
        <w:numPr>
          <w:ilvl w:val="0"/>
          <w:numId w:val="1004"/>
        </w:numPr>
        <w:pStyle w:val="Compact"/>
      </w:pPr>
      <w:r>
        <w:rPr>
          <w:bCs/>
          <w:b/>
        </w:rPr>
        <w:t xml:space="preserve">AI-Powered Personalization:</w:t>
      </w:r>
      <w:r>
        <w:t xml:space="preserve"> </w:t>
      </w:r>
      <w:r>
        <w:t xml:space="preserve">Integrating AI to create personalized user experiences (e.g., recommendation engines or chatbots) is becoming a standard requirement for modern websites.</w:t>
      </w:r>
    </w:p>
    <w:p>
      <w:pPr>
        <w:numPr>
          <w:ilvl w:val="0"/>
          <w:numId w:val="1004"/>
        </w:numPr>
        <w:pStyle w:val="Compact"/>
      </w:pPr>
      <w:r>
        <w:rPr>
          <w:bCs/>
          <w:b/>
        </w:rPr>
        <w:t xml:space="preserve">Multimedia Integration:</w:t>
      </w:r>
      <w:r>
        <w:t xml:space="preserve"> </w:t>
      </w:r>
      <w:r>
        <w:t xml:space="preserve">The use of video, audio, and interactive elements is expanding as users demand more engaging digital content.</w:t>
      </w:r>
    </w:p>
    <w:p>
      <w:pPr>
        <w:pStyle w:val="FirstParagraph"/>
      </w:pPr>
      <w:r>
        <w:t xml:space="preserve">Academic institutions and industry leaders in Montreal are actively preparing professionals to meet these trends through research partnerships and curriculum updates. For instance, the Montreal Institute for Learning Algorithms (MILA) collaborates with design schools to explore the intersection of AI and web design.</w:t>
      </w:r>
    </w:p>
    <w:bookmarkEnd w:id="25"/>
    <w:bookmarkStart w:id="26" w:name="conclusion"/>
    <w:p>
      <w:pPr>
        <w:pStyle w:val="Heading2"/>
      </w:pPr>
      <w:r>
        <w:t xml:space="preserve">Conclusion</w:t>
      </w:r>
    </w:p>
    <w:p>
      <w:pPr>
        <w:pStyle w:val="FirstParagraph"/>
      </w:pPr>
      <w:r>
        <w:t xml:space="preserve">In conclusion, the role of a web designer in Montreal, Canada, is both academically significant and economically vital. This document underscores the importance of aligning technical skills with regional demands, leveraging cultural diversity as a competitive advantage, and embracing emerging technologies to remain at the forefront of innovation. As Montreal continues to grow as a global tech hub, web designers will play an instrumental role in shaping its digital future—a dynamic interplay that deserves further academic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Canada Montreal</dc:title>
  <dc:creator/>
  <dc:language>en</dc:language>
  <cp:keywords/>
  <dcterms:created xsi:type="dcterms:W3CDTF">2026-07-20T00:42:30Z</dcterms:created>
  <dcterms:modified xsi:type="dcterms:W3CDTF">2026-07-20T00:42:30Z</dcterms:modified>
</cp:coreProperties>
</file>

<file path=docProps/custom.xml><?xml version="1.0" encoding="utf-8"?>
<Properties xmlns="http://schemas.openxmlformats.org/officeDocument/2006/custom-properties" xmlns:vt="http://schemas.openxmlformats.org/officeDocument/2006/docPropsVTypes"/>
</file>